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E097" w14:textId="77777777" w:rsidR="00330EA9" w:rsidRDefault="00AF3F63">
      <w:r>
        <w:rPr>
          <w:noProof/>
        </w:rPr>
        <w:drawing>
          <wp:inline distT="0" distB="0" distL="0" distR="0" wp14:anchorId="3C7DF230" wp14:editId="46C0F31A">
            <wp:extent cx="57150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-colleges-mark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B3E2" w14:textId="77777777" w:rsidR="00AA5156" w:rsidRDefault="00AA5156"/>
    <w:p w14:paraId="2078B354" w14:textId="77777777" w:rsidR="00AA5156" w:rsidRDefault="00AA5156"/>
    <w:p w14:paraId="51846944" w14:textId="5D06B69D" w:rsidR="00AA5156" w:rsidRDefault="00AA5156">
      <w:pPr>
        <w:rPr>
          <w:rFonts w:ascii="Garamond" w:hAnsi="Garamond"/>
        </w:rPr>
      </w:pPr>
      <w:r>
        <w:t xml:space="preserve">TO: </w:t>
      </w:r>
      <w:r>
        <w:tab/>
      </w:r>
      <w:r>
        <w:tab/>
      </w:r>
    </w:p>
    <w:p w14:paraId="51CF4E42" w14:textId="18576595" w:rsidR="00407A09" w:rsidRPr="002F0453" w:rsidRDefault="00407A09">
      <w:pPr>
        <w:rPr>
          <w:rFonts w:ascii="Garamond" w:hAnsi="Garamond"/>
        </w:rPr>
      </w:pPr>
      <w:r>
        <w:rPr>
          <w:rFonts w:ascii="Garamond" w:hAnsi="Garamond"/>
        </w:rPr>
        <w:t>FROM:</w:t>
      </w:r>
      <w:r>
        <w:rPr>
          <w:rFonts w:ascii="Garamond" w:hAnsi="Garamond"/>
        </w:rPr>
        <w:tab/>
      </w:r>
    </w:p>
    <w:p w14:paraId="5FC7480B" w14:textId="3F608BA1" w:rsidR="00AA5156" w:rsidRPr="002F0453" w:rsidRDefault="00AA5156">
      <w:pPr>
        <w:rPr>
          <w:rFonts w:ascii="Garamond" w:hAnsi="Garamond"/>
        </w:rPr>
      </w:pPr>
      <w:r w:rsidRPr="002F0453">
        <w:rPr>
          <w:rFonts w:ascii="Garamond" w:hAnsi="Garamond"/>
        </w:rPr>
        <w:t xml:space="preserve">RE: </w:t>
      </w:r>
      <w:r w:rsidRPr="002F0453">
        <w:rPr>
          <w:rFonts w:ascii="Garamond" w:hAnsi="Garamond"/>
        </w:rPr>
        <w:tab/>
      </w:r>
      <w:r w:rsidR="00D4547B">
        <w:rPr>
          <w:rFonts w:ascii="Garamond" w:hAnsi="Garamond"/>
        </w:rPr>
        <w:tab/>
      </w:r>
      <w:r w:rsidR="0009112D">
        <w:rPr>
          <w:rFonts w:ascii="Garamond" w:hAnsi="Garamond"/>
        </w:rPr>
        <w:t>MOU for Colleag</w:t>
      </w:r>
      <w:bookmarkStart w:id="0" w:name="_GoBack"/>
      <w:bookmarkEnd w:id="0"/>
      <w:r w:rsidR="0009112D">
        <w:rPr>
          <w:rFonts w:ascii="Garamond" w:hAnsi="Garamond"/>
        </w:rPr>
        <w:t>ues leaving the University</w:t>
      </w:r>
    </w:p>
    <w:p w14:paraId="7B23AEE0" w14:textId="77777777" w:rsidR="00AA5156" w:rsidRPr="002F0453" w:rsidRDefault="00AA5156">
      <w:pPr>
        <w:rPr>
          <w:rFonts w:ascii="Garamond" w:hAnsi="Garamond"/>
        </w:rPr>
      </w:pPr>
    </w:p>
    <w:p w14:paraId="280B4AC0" w14:textId="366158F4" w:rsidR="00407A09" w:rsidRDefault="00ED79E7">
      <w:pPr>
        <w:rPr>
          <w:rFonts w:ascii="Garamond" w:hAnsi="Garamond"/>
        </w:rPr>
      </w:pPr>
      <w:r>
        <w:rPr>
          <w:rFonts w:ascii="Garamond" w:hAnsi="Garamond"/>
        </w:rPr>
        <w:t xml:space="preserve">Colleagues choosing to continue their careers at other institutions is rarely a good outcome for CU.  Quite often, departments </w:t>
      </w:r>
      <w:r w:rsidR="00CF0725">
        <w:rPr>
          <w:rFonts w:ascii="Garamond" w:hAnsi="Garamond"/>
        </w:rPr>
        <w:t xml:space="preserve">feel compelled to offer a year’s Leave Without Pay (LWOP) in the case that the faculty </w:t>
      </w:r>
      <w:r w:rsidR="00CC181D">
        <w:rPr>
          <w:rFonts w:ascii="Garamond" w:hAnsi="Garamond"/>
        </w:rPr>
        <w:t>changes their mind and wants</w:t>
      </w:r>
      <w:r w:rsidR="00CF0725">
        <w:rPr>
          <w:rFonts w:ascii="Garamond" w:hAnsi="Garamond"/>
        </w:rPr>
        <w:t xml:space="preserve"> to return.  </w:t>
      </w:r>
      <w:r w:rsidR="00C56CD8">
        <w:rPr>
          <w:rFonts w:ascii="Garamond" w:hAnsi="Garamond"/>
        </w:rPr>
        <w:t>The College of Arts &amp; Sciences does not allow LWOP for this purpose</w:t>
      </w:r>
      <w:r w:rsidR="00D42787">
        <w:rPr>
          <w:rFonts w:ascii="Garamond" w:hAnsi="Garamond"/>
        </w:rPr>
        <w:t xml:space="preserve">. </w:t>
      </w:r>
      <w:r w:rsidR="0009112D">
        <w:rPr>
          <w:rFonts w:ascii="Garamond" w:hAnsi="Garamond"/>
        </w:rPr>
        <w:t xml:space="preserve">Upon accepting employment elsewhere, the departing colleague must resign their position. </w:t>
      </w:r>
      <w:r w:rsidR="00425C76">
        <w:rPr>
          <w:rFonts w:ascii="Garamond" w:hAnsi="Garamond"/>
        </w:rPr>
        <w:t>Units in the College</w:t>
      </w:r>
      <w:r w:rsidR="00D42787">
        <w:rPr>
          <w:rFonts w:ascii="Garamond" w:hAnsi="Garamond"/>
        </w:rPr>
        <w:t xml:space="preserve">, however, can draft an MOU agreeing to </w:t>
      </w:r>
      <w:r w:rsidR="00245EC2">
        <w:rPr>
          <w:rFonts w:ascii="Garamond" w:hAnsi="Garamond"/>
        </w:rPr>
        <w:t>hire the colleague back after a year’s absence</w:t>
      </w:r>
      <w:r w:rsidR="00CF0725">
        <w:rPr>
          <w:rFonts w:ascii="Garamond" w:hAnsi="Garamond"/>
        </w:rPr>
        <w:t xml:space="preserve">.  </w:t>
      </w:r>
      <w:r w:rsidR="00425C76">
        <w:rPr>
          <w:rFonts w:ascii="Garamond" w:hAnsi="Garamond"/>
        </w:rPr>
        <w:t>To enact an MOU for this purpose, a</w:t>
      </w:r>
      <w:r w:rsidR="00CF0725">
        <w:rPr>
          <w:rFonts w:ascii="Garamond" w:hAnsi="Garamond"/>
        </w:rPr>
        <w:t xml:space="preserve">ll of the requirements below </w:t>
      </w:r>
      <w:r w:rsidR="00425C76">
        <w:rPr>
          <w:rFonts w:ascii="Garamond" w:hAnsi="Garamond"/>
        </w:rPr>
        <w:t>must be</w:t>
      </w:r>
      <w:r w:rsidR="00CF0725">
        <w:rPr>
          <w:rFonts w:ascii="Garamond" w:hAnsi="Garamond"/>
        </w:rPr>
        <w:t xml:space="preserve"> met:</w:t>
      </w:r>
    </w:p>
    <w:p w14:paraId="4AA0E799" w14:textId="19E1C2AF" w:rsidR="00CF0725" w:rsidRDefault="00CF0725">
      <w:pPr>
        <w:rPr>
          <w:rFonts w:ascii="Garamond" w:hAnsi="Garamond"/>
        </w:rPr>
      </w:pPr>
    </w:p>
    <w:p w14:paraId="7FAD03D1" w14:textId="7BA3AB6A" w:rsidR="00CF0725" w:rsidRDefault="00CF0725" w:rsidP="00CF07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45EC2">
        <w:rPr>
          <w:rFonts w:ascii="Garamond" w:hAnsi="Garamond"/>
        </w:rPr>
        <w:t>vote</w:t>
      </w:r>
      <w:r>
        <w:rPr>
          <w:rFonts w:ascii="Garamond" w:hAnsi="Garamond"/>
        </w:rPr>
        <w:t xml:space="preserve"> of the faculty in the department to </w:t>
      </w:r>
      <w:r w:rsidR="00245EC2">
        <w:rPr>
          <w:rFonts w:ascii="Garamond" w:hAnsi="Garamond"/>
        </w:rPr>
        <w:t>approve the MOU</w:t>
      </w:r>
      <w:r>
        <w:rPr>
          <w:rFonts w:ascii="Garamond" w:hAnsi="Garamond"/>
        </w:rPr>
        <w:t xml:space="preserve">. </w:t>
      </w:r>
    </w:p>
    <w:p w14:paraId="39D89A51" w14:textId="236EE610" w:rsidR="00CF0725" w:rsidRDefault="00CF0725" w:rsidP="00CF072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0725">
        <w:rPr>
          <w:rFonts w:ascii="Garamond" w:hAnsi="Garamond"/>
        </w:rPr>
        <w:t xml:space="preserve">The department agrees that it cannot ask for a replacement of the faculty member </w:t>
      </w:r>
      <w:r w:rsidR="00425C76">
        <w:rPr>
          <w:rFonts w:ascii="Garamond" w:hAnsi="Garamond"/>
        </w:rPr>
        <w:t>while the MOU is in force</w:t>
      </w:r>
      <w:r>
        <w:rPr>
          <w:rFonts w:ascii="Garamond" w:hAnsi="Garamond"/>
        </w:rPr>
        <w:t>.</w:t>
      </w:r>
    </w:p>
    <w:p w14:paraId="4D07A7CE" w14:textId="3086020D" w:rsidR="00CF0725" w:rsidRPr="00CF0725" w:rsidRDefault="00CF0725" w:rsidP="00CF07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DC13B9">
        <w:rPr>
          <w:rFonts w:ascii="Garamond" w:hAnsi="Garamond"/>
        </w:rPr>
        <w:t xml:space="preserve">Chair of the Department and the </w:t>
      </w:r>
      <w:r>
        <w:rPr>
          <w:rFonts w:ascii="Garamond" w:hAnsi="Garamond"/>
        </w:rPr>
        <w:t>Dean</w:t>
      </w:r>
      <w:r w:rsidR="00DC13B9">
        <w:rPr>
          <w:rFonts w:ascii="Garamond" w:hAnsi="Garamond"/>
        </w:rPr>
        <w:t xml:space="preserve"> of Arts &amp; Sciences</w:t>
      </w:r>
      <w:r>
        <w:rPr>
          <w:rFonts w:ascii="Garamond" w:hAnsi="Garamond"/>
        </w:rPr>
        <w:t xml:space="preserve"> must sign the </w:t>
      </w:r>
      <w:r w:rsidR="00245EC2">
        <w:rPr>
          <w:rFonts w:ascii="Garamond" w:hAnsi="Garamond"/>
        </w:rPr>
        <w:t>MOU</w:t>
      </w:r>
      <w:r>
        <w:rPr>
          <w:rFonts w:ascii="Garamond" w:hAnsi="Garamond"/>
        </w:rPr>
        <w:t>.</w:t>
      </w:r>
    </w:p>
    <w:p w14:paraId="61956CDB" w14:textId="18E8EA15" w:rsidR="009A772B" w:rsidRDefault="009A772B"/>
    <w:sectPr w:rsidR="009A772B" w:rsidSect="00D95A3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C7C1" w14:textId="77777777" w:rsidR="00282880" w:rsidRDefault="00282880" w:rsidP="002F0453">
      <w:r>
        <w:separator/>
      </w:r>
    </w:p>
  </w:endnote>
  <w:endnote w:type="continuationSeparator" w:id="0">
    <w:p w14:paraId="728F0183" w14:textId="77777777" w:rsidR="00282880" w:rsidRDefault="00282880" w:rsidP="002F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997A" w14:textId="77777777" w:rsidR="00282880" w:rsidRDefault="00282880" w:rsidP="002F0453">
      <w:r>
        <w:separator/>
      </w:r>
    </w:p>
  </w:footnote>
  <w:footnote w:type="continuationSeparator" w:id="0">
    <w:p w14:paraId="70D4355A" w14:textId="77777777" w:rsidR="00282880" w:rsidRDefault="00282880" w:rsidP="002F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359A" w14:textId="2A7018AF" w:rsidR="002F0453" w:rsidRDefault="00063ACF">
    <w:pPr>
      <w:pStyle w:val="Header"/>
    </w:pPr>
    <w:r>
      <w:rPr>
        <w:noProof/>
      </w:rPr>
      <w:pict w14:anchorId="296FB6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14584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4B88" w14:textId="01E1E654" w:rsidR="002F0453" w:rsidRDefault="00063ACF">
    <w:pPr>
      <w:pStyle w:val="Header"/>
    </w:pPr>
    <w:r>
      <w:rPr>
        <w:noProof/>
      </w:rPr>
      <w:pict w14:anchorId="524DD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14585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E4BE" w14:textId="5B10506A" w:rsidR="002F0453" w:rsidRDefault="00063ACF">
    <w:pPr>
      <w:pStyle w:val="Header"/>
    </w:pPr>
    <w:r>
      <w:rPr>
        <w:noProof/>
      </w:rPr>
      <w:pict w14:anchorId="1BE9E5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14583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15AD"/>
    <w:multiLevelType w:val="hybridMultilevel"/>
    <w:tmpl w:val="93B8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6"/>
    <w:rsid w:val="00045912"/>
    <w:rsid w:val="00063ACF"/>
    <w:rsid w:val="0009112D"/>
    <w:rsid w:val="001267E1"/>
    <w:rsid w:val="001C1726"/>
    <w:rsid w:val="00245EC2"/>
    <w:rsid w:val="00282880"/>
    <w:rsid w:val="002F0453"/>
    <w:rsid w:val="00407A09"/>
    <w:rsid w:val="004130B3"/>
    <w:rsid w:val="00425C76"/>
    <w:rsid w:val="00436709"/>
    <w:rsid w:val="00485117"/>
    <w:rsid w:val="004F0ACB"/>
    <w:rsid w:val="005E5EBC"/>
    <w:rsid w:val="0077281A"/>
    <w:rsid w:val="0079220C"/>
    <w:rsid w:val="00923EAB"/>
    <w:rsid w:val="009A772B"/>
    <w:rsid w:val="00A67334"/>
    <w:rsid w:val="00AA5156"/>
    <w:rsid w:val="00AF3F63"/>
    <w:rsid w:val="00B52743"/>
    <w:rsid w:val="00BA5AD5"/>
    <w:rsid w:val="00C56CD8"/>
    <w:rsid w:val="00CA27F0"/>
    <w:rsid w:val="00CC181D"/>
    <w:rsid w:val="00CF0725"/>
    <w:rsid w:val="00D42787"/>
    <w:rsid w:val="00D4547B"/>
    <w:rsid w:val="00D95A39"/>
    <w:rsid w:val="00DC13B9"/>
    <w:rsid w:val="00EC7382"/>
    <w:rsid w:val="00ED79E7"/>
    <w:rsid w:val="00EF745C"/>
    <w:rsid w:val="00F4650F"/>
    <w:rsid w:val="00F65399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8DCB"/>
  <w15:chartTrackingRefBased/>
  <w15:docId w15:val="{49E6D288-BEA8-7C47-AC13-6B3A4B1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53"/>
  </w:style>
  <w:style w:type="paragraph" w:styleId="Footer">
    <w:name w:val="footer"/>
    <w:basedOn w:val="Normal"/>
    <w:link w:val="FooterChar"/>
    <w:uiPriority w:val="99"/>
    <w:unhideWhenUsed/>
    <w:rsid w:val="002F0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53"/>
  </w:style>
  <w:style w:type="paragraph" w:styleId="BalloonText">
    <w:name w:val="Balloon Text"/>
    <w:basedOn w:val="Normal"/>
    <w:link w:val="BalloonTextChar"/>
    <w:uiPriority w:val="99"/>
    <w:semiHidden/>
    <w:unhideWhenUsed/>
    <w:rsid w:val="00772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1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BF3879266244BF64EA20C9583655" ma:contentTypeVersion="12" ma:contentTypeDescription="Create a new document." ma:contentTypeScope="" ma:versionID="4e6a6b438e80ba3c0160b265da293937">
  <xsd:schema xmlns:xsd="http://www.w3.org/2001/XMLSchema" xmlns:xs="http://www.w3.org/2001/XMLSchema" xmlns:p="http://schemas.microsoft.com/office/2006/metadata/properties" xmlns:ns3="3a27fbf9-c71d-4fc6-9dfb-6404e589467f" xmlns:ns4="ceb6c136-6939-4304-a6e8-ae7bffcf74a1" targetNamespace="http://schemas.microsoft.com/office/2006/metadata/properties" ma:root="true" ma:fieldsID="c97b697d9a627c3bbd5b5479950ff670" ns3:_="" ns4:_="">
    <xsd:import namespace="3a27fbf9-c71d-4fc6-9dfb-6404e589467f"/>
    <xsd:import namespace="ceb6c136-6939-4304-a6e8-ae7bffcf7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fbf9-c71d-4fc6-9dfb-6404e5894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c136-6939-4304-a6e8-ae7bffcf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9E1D-C28E-437C-8447-69B3B7328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E07DE-D666-4B03-A8DF-3604772F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7fbf9-c71d-4fc6-9dfb-6404e589467f"/>
    <ds:schemaRef ds:uri="ceb6c136-6939-4304-a6e8-ae7bffcf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68FE0-B9F4-41C0-8270-A5B83F0BF551}">
  <ds:schemaRefs>
    <ds:schemaRef ds:uri="http://schemas.microsoft.com/office/2006/documentManagement/types"/>
    <ds:schemaRef ds:uri="ceb6c136-6939-4304-a6e8-ae7bffcf74a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a27fbf9-c71d-4fc6-9dfb-6404e58946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Marysia Lopez</cp:lastModifiedBy>
  <cp:revision>3</cp:revision>
  <dcterms:created xsi:type="dcterms:W3CDTF">2020-07-01T16:16:00Z</dcterms:created>
  <dcterms:modified xsi:type="dcterms:W3CDTF">2020-07-01T17:36:00Z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0x010100ADB1BF3879266244BF64EA20C9583655</vt:lpwstr>
  </property>
</Properties>
</file>