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94A3" w14:textId="77777777" w:rsidR="009B424A" w:rsidRPr="0065783A" w:rsidRDefault="009B424A" w:rsidP="009B42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bookmarkStart w:id="0" w:name="_GoBack"/>
      <w:bookmarkEnd w:id="0"/>
    </w:p>
    <w:p w14:paraId="76D809A1" w14:textId="77777777" w:rsidR="009B424A" w:rsidRPr="0065783A" w:rsidRDefault="009B424A" w:rsidP="009B42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00A26703" w14:textId="77777777" w:rsidR="00E26993" w:rsidRDefault="009B424A" w:rsidP="00715CD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="00FC7F32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onsentimiento de Adultos Para Participar en un Estudio Investigativo (Estudio Investigativo)</w:t>
      </w:r>
    </w:p>
    <w:p w14:paraId="58F64C37" w14:textId="018AC15F" w:rsidR="00516249" w:rsidRPr="0065783A" w:rsidRDefault="00516249" w:rsidP="006578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3C3E6528" w14:textId="423C662F" w:rsidR="00EA2C71" w:rsidRDefault="009B424A" w:rsidP="0065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Estudio longitudinal </w:t>
      </w:r>
      <w:r w:rsidR="00231D0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sobre</w:t>
      </w:r>
      <w:r w:rsidR="00F943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el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37200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desarrollo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cognitivo </w:t>
      </w:r>
      <w:r w:rsidR="00286F14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cerebral del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adolescente</w:t>
      </w:r>
      <w:r w:rsidR="00B60BC0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(ABCD</w:t>
      </w:r>
      <w:r w:rsidR="00152D3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por sus siglas en inglés</w:t>
      </w:r>
      <w:proofErr w:type="gramStart"/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</w:t>
      </w:r>
      <w:r w:rsidR="0037200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–</w:t>
      </w:r>
      <w:proofErr w:type="gramEnd"/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4F47A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9C767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Universidad de Colorado Boulder</w:t>
      </w:r>
    </w:p>
    <w:p w14:paraId="4FC2112C" w14:textId="77777777" w:rsidR="00FC7F32" w:rsidRPr="0065783A" w:rsidRDefault="00FC7F32" w:rsidP="00950D5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26EA9B2B" w14:textId="77777777" w:rsidR="00985AD2" w:rsidRPr="00985AD2" w:rsidRDefault="00985AD2" w:rsidP="00985AD2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</w:pPr>
    </w:p>
    <w:p w14:paraId="40BB91C3" w14:textId="101DF7FE" w:rsidR="00D5532D" w:rsidRPr="0065783A" w:rsidRDefault="00985AD2" w:rsidP="00985A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85AD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¿Quién está llevando a cabo el estudio, por qué se le ha pedido que participe, y aproximadamente cuántos participantes hay en el estudio</w:t>
      </w:r>
      <w:r w:rsidRPr="004F47A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? </w:t>
      </w:r>
      <w:r w:rsidRPr="00107E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</w:t>
      </w:r>
      <w:r w:rsidR="003B3D52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Dr. </w:t>
      </w:r>
      <w:r w:rsidR="009C7675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John </w:t>
      </w:r>
      <w:proofErr w:type="spellStart"/>
      <w:r w:rsidR="009C7675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Hewitt</w:t>
      </w:r>
      <w:proofErr w:type="spellEnd"/>
      <w:r w:rsidR="009C7675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la Dra. Marie </w:t>
      </w:r>
      <w:proofErr w:type="spellStart"/>
      <w:r w:rsidR="009C7675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Banich</w:t>
      </w:r>
      <w:proofErr w:type="spellEnd"/>
      <w:r w:rsidR="004F47AB" w:rsidRPr="00107E1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los investigadores del estudio sobre 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desarrollo cognitivo </w:t>
      </w:r>
      <w:r w:rsidR="00286F14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cerebral 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del adolescente (ABCD) están dirigiendo este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estudio para aprender más sobre 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las funciones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cognitiv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as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social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emocional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 en fase de desarrollo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los niños</w:t>
      </w:r>
      <w:r w:rsidR="00EA213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/as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medida que ellos crecen desde los 9 años hasta la adultez temprana.  Le estamos pidiendo que participe en este es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tudio porque usted es el padre</w:t>
      </w:r>
      <w:r w:rsidR="00EA213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/madre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, o el </w:t>
      </w:r>
      <w:r w:rsidR="0055210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guardián</w:t>
      </w:r>
      <w:r w:rsidR="00983C1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legal y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está</w:t>
      </w:r>
      <w:r w:rsidR="00924130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 cargo de un niño saludable de 9 o 10 añ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os que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también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está participando en este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estudio.  Este mismo estudio se 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llevará a cabo </w:t>
      </w:r>
      <w:r w:rsidR="00EA2C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 otros 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centros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investigación</w:t>
      </w:r>
      <w:proofErr w:type="gramEnd"/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EA213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 través </w:t>
      </w:r>
      <w:r w:rsidR="001A37E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los EUA</w:t>
      </w:r>
      <w:r w:rsidR="00D5532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Hasta el momen</w:t>
      </w:r>
      <w:r w:rsidR="0051624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to, </w:t>
      </w:r>
      <w:r w:rsidR="00D4636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éste</w:t>
      </w:r>
      <w:r w:rsidR="003B3D5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será el estudio más gr</w:t>
      </w:r>
      <w:r w:rsidR="00BF2E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</w:t>
      </w:r>
      <w:r w:rsidR="00D5532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nde de este </w:t>
      </w:r>
      <w:r w:rsidR="00BF2E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tipo, 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inscribiendo </w:t>
      </w:r>
      <w:r w:rsidR="007857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 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 total de</w:t>
      </w:r>
      <w:r w:rsidR="00D5532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aproximadamente </w:t>
      </w:r>
      <w:r w:rsidR="00D5532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12,000 </w:t>
      </w:r>
      <w:r w:rsidR="005E682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</w:t>
      </w:r>
      <w:r w:rsidR="00D5532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saluda</w:t>
      </w:r>
      <w:r w:rsidR="000E15D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bles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en diferentes</w:t>
      </w:r>
      <w:r w:rsidR="00BF2E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localidades</w:t>
      </w:r>
      <w:r w:rsidR="003307A4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 Participarán aproximadamente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9C7675" w:rsidRPr="00107E1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val="es-ES"/>
        </w:rPr>
        <w:t>550</w:t>
      </w:r>
      <w:r w:rsidR="000E15D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niños </w:t>
      </w:r>
      <w:r w:rsidR="009C767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en Colorado.</w:t>
      </w:r>
      <w:r w:rsidR="004E106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76D3C4B2" w14:textId="77777777" w:rsidR="00D5532D" w:rsidRPr="0065783A" w:rsidRDefault="00D5532D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352DDF38" w14:textId="77777777" w:rsidR="00240832" w:rsidRPr="0065783A" w:rsidRDefault="003307A4" w:rsidP="00B60BC0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¿</w:t>
      </w:r>
      <w:r w:rsidR="00240832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Por</w:t>
      </w: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qué se está </w:t>
      </w:r>
      <w:r w:rsidR="00E5642D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haciendo</w:t>
      </w:r>
      <w:r w:rsidR="00240832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este estudio?</w:t>
      </w:r>
    </w:p>
    <w:p w14:paraId="3BD9393E" w14:textId="77777777" w:rsidR="007B1F83" w:rsidRPr="0065783A" w:rsidRDefault="00240832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propósito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este estudio es entender mejor el desarrollo mental social, emocional y físico durante esta etapa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importante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la vida y aprender 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más</w:t>
      </w:r>
      <w:r w:rsidR="00DB763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acerca </w:t>
      </w:r>
      <w:r w:rsidR="00DB763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por qué difieren algunos niños</w:t>
      </w:r>
      <w:r w:rsidR="00EA213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/as</w:t>
      </w:r>
      <w:r w:rsidR="001A37E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DB763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su desarrollo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 investigadores intentarán determinar có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mo el desarrollo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cerebral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,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los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factores genéticos, la salud men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tal y física, la educación, las amistades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las relaciones familiares, actividades y comportamientos, y 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exposición al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entorno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in</w:t>
      </w:r>
      <w:r w:rsidR="00735B3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fluyen en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jóvenes mientras ellos maduran.  En particular, ellos </w:t>
      </w:r>
      <w:r w:rsidR="00C169E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aspiran a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identificar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cuáles 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factores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parecen promover mejores resultados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incluyendo la independencia</w:t>
      </w:r>
      <w:r w:rsidR="000E4C3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el bienestar emocional,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cuá</w:t>
      </w:r>
      <w:r w:rsidR="00FD687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les pueden incrementar los riesgos de que el joven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obtenga 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resultados negativos, como hábitos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comportamientos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poco saludables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 Los resultados de este</w:t>
      </w:r>
      <w:r w:rsidR="007A1D9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estudio pueden ayudar con el diseño de nuevas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intervenciones para prevenir resultados negativos y aumentar l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os positivos en la vida de los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jóvenes.  </w:t>
      </w:r>
    </w:p>
    <w:p w14:paraId="1775C775" w14:textId="77777777" w:rsidR="007B1F83" w:rsidRPr="0065783A" w:rsidRDefault="007B1F83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1C71955E" w14:textId="77777777" w:rsidR="007B1F83" w:rsidRPr="0065783A" w:rsidRDefault="009875FE" w:rsidP="00B60BC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¿</w:t>
      </w:r>
      <w:r w:rsidR="00B73526" w:rsidRPr="0065783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Cuáles</w:t>
      </w:r>
      <w:r w:rsidR="007B1F83" w:rsidRPr="0065783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son los procedimientos del estudio? </w:t>
      </w:r>
    </w:p>
    <w:p w14:paraId="4C7C0406" w14:textId="77777777" w:rsidR="00B73526" w:rsidRPr="0065783A" w:rsidRDefault="00B73526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Si usted está de acuerdo en participar en este estudio, se le </w:t>
      </w:r>
      <w:r w:rsidR="007B1F8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pedirá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que llene una </w:t>
      </w:r>
      <w:r w:rsidR="007857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serie de evaluaciones inici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ales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y luego se le pedirá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que complet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 formularios adicionales en múltiples </w:t>
      </w:r>
      <w:r w:rsidR="003232F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ocasiones durante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 próximos 10 años.</w:t>
      </w:r>
    </w:p>
    <w:p w14:paraId="13F61D70" w14:textId="47B2D876" w:rsidR="0020784F" w:rsidRPr="0065783A" w:rsidRDefault="007B1F83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br/>
        <w:t xml:space="preserve">• </w:t>
      </w:r>
      <w:r w:rsidR="00B7352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Le podríamos </w:t>
      </w:r>
      <w:r w:rsidR="00CC5C34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pedir </w:t>
      </w:r>
      <w:r w:rsidR="00B7352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información como su 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número</w:t>
      </w:r>
      <w:r w:rsidR="00B73526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teléfono, dirección, correo electróni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co e información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</w:t>
      </w:r>
      <w:r w:rsidR="00EA213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cómo contactar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familiares o amigos. La información </w:t>
      </w:r>
      <w:r w:rsidR="005430ED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</w:t>
      </w:r>
      <w:r w:rsidR="0065297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 será utilizada para localizarlo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/a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durante las próximas entrevistas. A los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familiares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 xml:space="preserve">amigos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solamente se le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dirá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que este estudio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 trata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del desarrollo cognitivo del cerebro y ninguna otra información sobre el </w:t>
      </w:r>
      <w:r w:rsidR="0065297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estudio o sobre usted será revelada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14:paraId="63D40576" w14:textId="77777777" w:rsidR="00D969E7" w:rsidRPr="0065783A" w:rsidRDefault="007B1F83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• 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Le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entrevistaremos y le daremos a completar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cuestionarios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 papel y en computadora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sobre su 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historial mental y </w:t>
      </w:r>
      <w:r w:rsidR="005E682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médico</w:t>
      </w:r>
      <w:r w:rsidR="0020784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comportamiento, </w:t>
      </w:r>
      <w:r w:rsidR="0038631A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su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uso de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alcohol, tabaco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otras 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drogas, 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su personalidad, 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relaci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con amigos 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y familiares, y acerca 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su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educación</w:t>
      </w:r>
      <w:r w:rsidR="009875F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entre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otras actividades.  </w:t>
      </w:r>
    </w:p>
    <w:p w14:paraId="57E26D69" w14:textId="77777777" w:rsidR="00D969E7" w:rsidRPr="0065783A" w:rsidRDefault="007B1F83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br/>
        <w:t xml:space="preserve">• 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Se le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pedirá que 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ha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ga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una entrevista y que complete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cuestionarios acerca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del joven quien también está participando en el estudio, incluyendo preguntas acerca de su estado de ánimo, personalidad,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comportamiento, experiencias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con el uso de</w:t>
      </w:r>
      <w:r w:rsidR="002F222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alcohol, tabaco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otras </w:t>
      </w:r>
      <w:r w:rsidR="005E682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drogas,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relación con los amigos y familiares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la escuela y otras actividades.  Nosotros no compartimos la i</w:t>
      </w:r>
      <w:r w:rsidR="00C95B9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nformación que usted nos da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, lo cual nos ayuda a 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mantener la privacidad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necesaria para</w:t>
      </w:r>
      <w:r w:rsidR="00D969E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obtener respuestas honestas.</w:t>
      </w:r>
    </w:p>
    <w:p w14:paraId="248C446A" w14:textId="77777777" w:rsidR="00D969E7" w:rsidRPr="0065783A" w:rsidRDefault="00D969E7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3429663C" w14:textId="77777777" w:rsidR="00D969E7" w:rsidRPr="0065783A" w:rsidRDefault="00D969E7" w:rsidP="00B60B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/>
        </w:rPr>
        <w:t xml:space="preserve">Seguimiento: </w:t>
      </w:r>
    </w:p>
    <w:p w14:paraId="3343C977" w14:textId="3C157AFC" w:rsidR="00494EF8" w:rsidRPr="0065783A" w:rsidRDefault="00764A2B" w:rsidP="0065783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47AC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• </w:t>
      </w:r>
      <w:r w:rsidR="00494EF8" w:rsidRPr="0065783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Aproximadamente cada 3 meses después de completar la primera evaluación, le </w:t>
      </w:r>
      <w:r w:rsidR="0021544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contactaremos para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una breve entrevista (15 minutos) y </w:t>
      </w:r>
      <w:r w:rsidR="008D151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evaluaciones telefónicas y/o computarizadas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acerca del joven en el estudio, incluyen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do preguntas sobre la salud de é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l/</w:t>
      </w:r>
      <w:r w:rsidR="0021544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ella, actividades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escolares entre otras, relaciones, experiencias con cualquier su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b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stancia e información</w:t>
      </w:r>
      <w:r w:rsidR="00C551E5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actualizada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36C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cómo contactarlos</w:t>
      </w:r>
      <w:r w:rsidR="00C551E5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14:paraId="46DF8F24" w14:textId="77777777" w:rsidR="00764A2B" w:rsidRDefault="00764A2B" w:rsidP="0065783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4A94A083" w14:textId="3326F58B" w:rsidR="00494EF8" w:rsidRPr="0065783A" w:rsidRDefault="00764A2B" w:rsidP="0065783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proofErr w:type="gramStart"/>
      <w:r w:rsidRPr="00547AC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•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Aproximadamente</w:t>
      </w:r>
      <w:proofErr w:type="gramEnd"/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cada 12 meses después de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completar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primera evaluación,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le pediremos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nuevamente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que participe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en el estudio para que complete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57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entrevista y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los </w:t>
      </w:r>
      <w:r w:rsidR="00494EF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cuestionarios.</w:t>
      </w:r>
    </w:p>
    <w:p w14:paraId="42DEA9F7" w14:textId="77777777" w:rsidR="00494EF8" w:rsidRPr="0065783A" w:rsidRDefault="00494EF8" w:rsidP="00494E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7258CC6D" w14:textId="78A6A4B1" w:rsidR="00764A2B" w:rsidRPr="0065783A" w:rsidRDefault="006936CF" w:rsidP="00494EF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¿Cuánto tiempo tomará</w:t>
      </w:r>
      <w:r w:rsidR="004D53B7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la primera evaluación</w:t>
      </w:r>
      <w:r w:rsidR="00494EF8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</w:t>
      </w: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del estudio, por cuá</w:t>
      </w:r>
      <w:r w:rsidR="00494EF8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nto tiempo es el compromiso de cada </w:t>
      </w: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visita de seguimiento, y cuánto tiempo durará</w:t>
      </w:r>
      <w:r w:rsidR="00494EF8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este estudio?</w:t>
      </w:r>
    </w:p>
    <w:p w14:paraId="5172FC29" w14:textId="574B4C95" w:rsidR="004B2245" w:rsidRPr="0065783A" w:rsidRDefault="00AE3A9B" w:rsidP="0065783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Le tomará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un máximo de 4-4.5 horas para completar la primer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 evaluación en su totalidad.  </w:t>
      </w:r>
      <w:r w:rsidR="006F4F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C9176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Además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cada 12 meses, la entrevis</w:t>
      </w:r>
      <w:r w:rsidR="00C9176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ta y los cuestionarios le t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omará</w:t>
      </w:r>
      <w:r w:rsidR="00174FC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la misma cantidad de tiempo o menos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. La 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siguiente 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tabla</w:t>
      </w:r>
      <w:r w:rsidR="00303F1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muestra cuá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nto </w:t>
      </w:r>
      <w:r w:rsidR="00303F1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tiempo los procedimientos tomará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n, incluyendo las entrevistas </w:t>
      </w:r>
      <w:r w:rsidR="00303F1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breves 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cada 3 meses (un máximo de 45 minutos cada </w:t>
      </w:r>
      <w:r w:rsidR="00414F7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año)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 Se es</w:t>
      </w:r>
      <w:r w:rsidR="00303F13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pera que el estudio </w:t>
      </w:r>
      <w:r w:rsidR="009E3F7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dure </w:t>
      </w:r>
      <w:r w:rsidR="005918FF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 total de 10 años.</w:t>
      </w:r>
    </w:p>
    <w:p w14:paraId="43408AF5" w14:textId="77777777" w:rsidR="00BC19DE" w:rsidRPr="0065783A" w:rsidRDefault="00BC19DE" w:rsidP="00494E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"/>
        <w:gridCol w:w="752"/>
        <w:gridCol w:w="963"/>
        <w:gridCol w:w="751"/>
        <w:gridCol w:w="963"/>
        <w:gridCol w:w="822"/>
        <w:gridCol w:w="963"/>
        <w:gridCol w:w="822"/>
        <w:gridCol w:w="963"/>
        <w:gridCol w:w="617"/>
        <w:gridCol w:w="963"/>
      </w:tblGrid>
      <w:tr w:rsidR="00050E4A" w:rsidRPr="00FC7F32" w14:paraId="6EC611B8" w14:textId="77777777" w:rsidTr="00094878">
        <w:tc>
          <w:tcPr>
            <w:tcW w:w="520" w:type="pct"/>
          </w:tcPr>
          <w:p w14:paraId="45ABC1E1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Base</w:t>
            </w:r>
          </w:p>
        </w:tc>
        <w:tc>
          <w:tcPr>
            <w:tcW w:w="392" w:type="pct"/>
          </w:tcPr>
          <w:p w14:paraId="6939BC49" w14:textId="662FDEE7" w:rsidR="00632531" w:rsidRPr="00094878" w:rsidRDefault="00094878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Año</w:t>
            </w:r>
            <w:r w:rsidR="00632531"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 1</w:t>
            </w:r>
          </w:p>
        </w:tc>
        <w:tc>
          <w:tcPr>
            <w:tcW w:w="503" w:type="pct"/>
          </w:tcPr>
          <w:p w14:paraId="558724F3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66F93DC5" w14:textId="3CA160BC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2</w:t>
            </w:r>
          </w:p>
        </w:tc>
        <w:tc>
          <w:tcPr>
            <w:tcW w:w="392" w:type="pct"/>
          </w:tcPr>
          <w:p w14:paraId="02C39513" w14:textId="77777777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Año 3</w:t>
            </w:r>
          </w:p>
        </w:tc>
        <w:tc>
          <w:tcPr>
            <w:tcW w:w="503" w:type="pct"/>
          </w:tcPr>
          <w:p w14:paraId="1608D9B3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243A9999" w14:textId="6C9473DA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4</w:t>
            </w:r>
          </w:p>
        </w:tc>
        <w:tc>
          <w:tcPr>
            <w:tcW w:w="429" w:type="pct"/>
          </w:tcPr>
          <w:p w14:paraId="4E0324DF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Año</w:t>
            </w:r>
          </w:p>
          <w:p w14:paraId="7723560D" w14:textId="4564C8C9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5</w:t>
            </w:r>
          </w:p>
        </w:tc>
        <w:tc>
          <w:tcPr>
            <w:tcW w:w="503" w:type="pct"/>
          </w:tcPr>
          <w:p w14:paraId="162D6B82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21A92EE7" w14:textId="678210B3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6</w:t>
            </w:r>
          </w:p>
        </w:tc>
        <w:tc>
          <w:tcPr>
            <w:tcW w:w="429" w:type="pct"/>
          </w:tcPr>
          <w:p w14:paraId="46778EE0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72792942" w14:textId="73B108A1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7</w:t>
            </w:r>
          </w:p>
        </w:tc>
        <w:tc>
          <w:tcPr>
            <w:tcW w:w="503" w:type="pct"/>
          </w:tcPr>
          <w:p w14:paraId="03C77EE5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2D30C4E9" w14:textId="175BBED5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8</w:t>
            </w:r>
          </w:p>
        </w:tc>
        <w:tc>
          <w:tcPr>
            <w:tcW w:w="322" w:type="pct"/>
          </w:tcPr>
          <w:p w14:paraId="2A23049D" w14:textId="77777777" w:rsidR="00050E4A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Año</w:t>
            </w:r>
          </w:p>
          <w:p w14:paraId="42FEE2E8" w14:textId="69A4FFD9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9</w:t>
            </w:r>
          </w:p>
        </w:tc>
        <w:tc>
          <w:tcPr>
            <w:tcW w:w="503" w:type="pct"/>
          </w:tcPr>
          <w:p w14:paraId="036E78FE" w14:textId="77777777" w:rsid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Año </w:t>
            </w:r>
          </w:p>
          <w:p w14:paraId="4753A3F7" w14:textId="40245CA6" w:rsidR="00632531" w:rsidRPr="00094878" w:rsidRDefault="00632531" w:rsidP="00053AB5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10</w:t>
            </w:r>
          </w:p>
        </w:tc>
      </w:tr>
      <w:tr w:rsidR="00050E4A" w:rsidRPr="00FC7F32" w14:paraId="03883B5F" w14:textId="77777777" w:rsidTr="00094878">
        <w:tc>
          <w:tcPr>
            <w:tcW w:w="520" w:type="pct"/>
          </w:tcPr>
          <w:p w14:paraId="3FA2BBA0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4-4.5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392" w:type="pct"/>
          </w:tcPr>
          <w:p w14:paraId="79F80F4E" w14:textId="77777777" w:rsid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2 </w:t>
            </w:r>
          </w:p>
          <w:p w14:paraId="6104C5A9" w14:textId="3C701D9F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503" w:type="pct"/>
          </w:tcPr>
          <w:p w14:paraId="0F1FCAC0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4-4.5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392" w:type="pct"/>
          </w:tcPr>
          <w:p w14:paraId="342D2106" w14:textId="77777777" w:rsid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2 </w:t>
            </w:r>
          </w:p>
          <w:p w14:paraId="51B1DFDF" w14:textId="4258A8DD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503" w:type="pct"/>
          </w:tcPr>
          <w:p w14:paraId="2FE649BA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3-3.5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429" w:type="pct"/>
          </w:tcPr>
          <w:p w14:paraId="30A724A3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1.5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503" w:type="pct"/>
          </w:tcPr>
          <w:p w14:paraId="1735404F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3-3.5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429" w:type="pct"/>
          </w:tcPr>
          <w:p w14:paraId="70F0C7ED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1.5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503" w:type="pct"/>
          </w:tcPr>
          <w:p w14:paraId="6032B5E6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2-2.5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  <w:tc>
          <w:tcPr>
            <w:tcW w:w="322" w:type="pct"/>
          </w:tcPr>
          <w:p w14:paraId="5E52FD46" w14:textId="77777777" w:rsid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1</w:t>
            </w:r>
          </w:p>
          <w:p w14:paraId="14791A7D" w14:textId="30CB6236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</w:t>
            </w:r>
            <w:proofErr w:type="spellEnd"/>
          </w:p>
        </w:tc>
        <w:tc>
          <w:tcPr>
            <w:tcW w:w="503" w:type="pct"/>
          </w:tcPr>
          <w:p w14:paraId="04F9F066" w14:textId="77777777" w:rsidR="00632531" w:rsidRPr="00094878" w:rsidRDefault="00632531" w:rsidP="00494EF8">
            <w:pPr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</w:pPr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 xml:space="preserve">2-2.5 </w:t>
            </w:r>
            <w:proofErr w:type="spellStart"/>
            <w:r w:rsidRPr="00094878">
              <w:rPr>
                <w:rFonts w:ascii="Arial" w:eastAsia="Times New Roman" w:hAnsi="Arial" w:cs="Arial"/>
                <w:color w:val="000000" w:themeColor="text1"/>
                <w:szCs w:val="24"/>
                <w:lang w:val="es-ES"/>
              </w:rPr>
              <w:t>hrs</w:t>
            </w:r>
            <w:proofErr w:type="spellEnd"/>
          </w:p>
        </w:tc>
      </w:tr>
    </w:tbl>
    <w:p w14:paraId="182EFCBD" w14:textId="77777777" w:rsidR="00764A2B" w:rsidRPr="0065783A" w:rsidRDefault="00764A2B" w:rsidP="00494E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14:paraId="6BBE6267" w14:textId="77777777" w:rsidR="005918FF" w:rsidRPr="0065783A" w:rsidRDefault="00303F13" w:rsidP="00494EF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</w:pPr>
      <w:r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>¿Qué tal</w:t>
      </w:r>
      <w:r w:rsidR="005918FF" w:rsidRPr="006578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s-ES"/>
        </w:rPr>
        <w:t xml:space="preserve"> su confidencialidad?</w:t>
      </w:r>
    </w:p>
    <w:p w14:paraId="6EA8CE75" w14:textId="160F562F" w:rsidR="00375B17" w:rsidRPr="0065783A" w:rsidRDefault="00221827" w:rsidP="00375B17">
      <w:pPr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Los </w:t>
      </w:r>
      <w:r w:rsidR="007857E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registros</w:t>
      </w:r>
      <w:r w:rsidR="004D53B7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la investigación </w:t>
      </w:r>
      <w:r w:rsidR="00562572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 mantendrán confidenciales. </w:t>
      </w:r>
      <w:proofErr w:type="spellStart"/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É</w:t>
      </w:r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sto</w:t>
      </w:r>
      <w:proofErr w:type="spellEnd"/>
      <w:r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significa que lo que usted nos diga no será compartido con nadie fuera del equipo de investigadores del estudio ABCD.</w:t>
      </w:r>
      <w:r w:rsidR="000D5705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archivos con su nombre e </w:t>
      </w:r>
      <w:r w:rsidR="008E59E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información</w:t>
      </w:r>
      <w:r w:rsidR="000D5705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14F7C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cómo</w:t>
      </w:r>
      <w:r w:rsidR="007D076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contactarle</w:t>
      </w:r>
      <w:r w:rsidR="000D5705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serán guardados en un lugar s</w:t>
      </w:r>
      <w:r w:rsidR="009A34B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eparado d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lugar donde </w:t>
      </w:r>
      <w:r w:rsidR="009A34B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 guardará</w:t>
      </w:r>
      <w:r w:rsidR="0067457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</w:t>
      </w:r>
      <w:r w:rsidR="00120D8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os </w:t>
      </w:r>
      <w:r w:rsidR="0067457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dat</w:t>
      </w:r>
      <w:r w:rsidR="00120D8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os</w:t>
      </w:r>
      <w:r w:rsidR="0067457B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recopilada</w:t>
      </w:r>
      <w:r w:rsidR="00E15419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="007D076E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</w:t>
      </w:r>
      <w:r w:rsidR="008E59E1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 gabinetes cerrados con llaves y computadoras y archivos protegidos con contraseñas, con acceso restringido al personal del estudio. </w:t>
      </w:r>
      <w:r w:rsidR="009A34BB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Sus registros</w:t>
      </w:r>
      <w:r w:rsidR="008E59E1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pueden ser </w:t>
      </w:r>
      <w:r w:rsidR="009A34BB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lastRenderedPageBreak/>
        <w:t xml:space="preserve">revisados 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por </w:t>
      </w:r>
      <w:r w:rsidR="00375B17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personal </w:t>
      </w:r>
      <w:r w:rsidR="008E59E1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autorizado</w:t>
      </w:r>
      <w:r w:rsidR="00375B17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de la Junta de Revisión Institucional de la Universidad </w:t>
      </w:r>
      <w:r w:rsidR="004F47AB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9C7675">
        <w:rPr>
          <w:rFonts w:ascii="Arial" w:hAnsi="Arial" w:cs="Arial"/>
          <w:color w:val="000000" w:themeColor="text1"/>
          <w:sz w:val="24"/>
          <w:szCs w:val="24"/>
          <w:lang w:val="es-PR"/>
        </w:rPr>
        <w:t>de Colorado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o </w:t>
      </w:r>
      <w:r w:rsidR="00FC1A5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por agentes que pertenezca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n </w:t>
      </w:r>
      <w:r w:rsidR="00937FC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al Instituto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Nacional de Salud (NIH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120D8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por sus siglas en inglés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) y patrocin</w:t>
      </w:r>
      <w:r w:rsidR="00E1541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e</w:t>
      </w:r>
      <w:r w:rsidR="00375B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 el estudio.</w:t>
      </w:r>
    </w:p>
    <w:p w14:paraId="5D055FFB" w14:textId="1530A6DA" w:rsidR="008E59E1" w:rsidRPr="0065783A" w:rsidRDefault="008E59E1" w:rsidP="008E59E1">
      <w:pPr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Tod</w:t>
      </w:r>
      <w:r w:rsidR="00E1541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 los resultados de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las evaluaciones (todas las repuestas de las entrevistas y </w:t>
      </w:r>
      <w:r w:rsidR="004C1E5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cuestionarios) serán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proofErr w:type="gramStart"/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identificadas</w:t>
      </w:r>
      <w:proofErr w:type="gramEnd"/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solamente por un código único que no contiene información acerca de su identidad. 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Solamente el equipo del estudio tendrá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acceso a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información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codificada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que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corresponde a la identidad del participante,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tal como su nombre, dirección y número de teléfono. </w:t>
      </w:r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El Dr. </w:t>
      </w:r>
      <w:proofErr w:type="spellStart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Hewitt</w:t>
      </w:r>
      <w:proofErr w:type="spellEnd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la Dra. </w:t>
      </w:r>
      <w:proofErr w:type="spellStart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Banich</w:t>
      </w:r>
      <w:proofErr w:type="spellEnd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,</w:t>
      </w:r>
      <w:r w:rsidR="004F47AB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y su equipo 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retendrán 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</w:t>
      </w:r>
      <w:r w:rsidR="00E0056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información que establece la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equivalencia entre el código anónimo y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los datos que comúnmente se utilizan para 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identificación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del </w:t>
      </w:r>
      <w:r w:rsidR="00E0056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participante. Ellos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E0056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guardarán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esta información que establece la equivalencia entre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los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dat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en una base de datos protegida con una contraseña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por alrededor de 10 años o mientras el estudio tenga fondos. </w:t>
      </w:r>
      <w:r w:rsidR="006F4F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Solamente un número 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muy limitado 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de personas 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autorizadas, que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ha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acordado proteger su identidad, tendrá</w:t>
      </w:r>
      <w:r w:rsidR="000C710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acceso a esta información que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conecta </w:t>
      </w:r>
      <w:r w:rsidR="004530E6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su información personal con el código anónimo. </w:t>
      </w:r>
    </w:p>
    <w:p w14:paraId="32400C4E" w14:textId="297D97AA" w:rsidR="000D3917" w:rsidRPr="0065783A" w:rsidRDefault="004530E6" w:rsidP="008E59E1">
      <w:pPr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dat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será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120D8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ingresados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 la base de datos utilizando el código anóni</w:t>
      </w:r>
      <w:r w:rsidR="00B663D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mo.  Esta base de datos estará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accesible para los investigadores del estudio ABCD, y l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os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dat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también será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proofErr w:type="gramStart"/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puest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</w:t>
      </w:r>
      <w:proofErr w:type="gramEnd"/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en repositorios de dat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patrocinados por el NIH. 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os 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dat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os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stará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ampliamente </w:t>
      </w:r>
      <w:r w:rsidR="00764A2B" w:rsidRPr="00FC7F32">
        <w:rPr>
          <w:rFonts w:ascii="Arial" w:hAnsi="Arial" w:cs="Arial"/>
          <w:color w:val="000000" w:themeColor="text1"/>
          <w:sz w:val="24"/>
          <w:szCs w:val="24"/>
          <w:lang w:val="es-PR"/>
        </w:rPr>
        <w:t>disponibles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para </w:t>
      </w:r>
      <w:r w:rsidR="009B4A34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investigación y </w:t>
      </w:r>
      <w:r w:rsidR="009B4A34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el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desarrollo de</w:t>
      </w:r>
      <w:r w:rsidR="009B4A34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562572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nuevo</w:t>
      </w:r>
      <w:r w:rsidR="009B4A34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s </w:t>
      </w:r>
      <w:r w:rsidR="0043542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métodos de investigación</w:t>
      </w:r>
      <w:r w:rsidR="00562572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.</w:t>
      </w:r>
      <w:r w:rsidR="0050693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Es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posible que es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ta información 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finalmente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tenga 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también un valor terapéutico o comercial.  Al darnos su consentimiento para participar en este estudio, usted está de acuerdo con estos usos. </w:t>
      </w:r>
      <w:r w:rsidR="00DF684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Los i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nvestigadores que pidan tener acceso a esta data tendrán que estar de acuerdo </w:t>
      </w:r>
      <w:r w:rsidR="00DF684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con que no intentarán 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identificar</w:t>
      </w:r>
      <w:r w:rsidR="00DF684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los individuos que</w:t>
      </w:r>
      <w:r w:rsidR="00DF684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215E4E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participan</w:t>
      </w:r>
      <w:r w:rsidR="00DF6845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F07A5F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en este estudio.  Sin embargo, existe una pequeña posibilidad de que en el futuro </w:t>
      </w:r>
      <w:r w:rsidR="000D391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alguien sin autorización intente identificarlo como participante de este estudio y logre su objetivo. </w:t>
      </w:r>
    </w:p>
    <w:p w14:paraId="5E24EA4B" w14:textId="29BED996" w:rsidR="00F07A5F" w:rsidRPr="0065783A" w:rsidRDefault="00F07A5F" w:rsidP="008E59E1">
      <w:pPr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Para ayudarnos a proteger su </w:t>
      </w:r>
      <w:r w:rsidR="006E53E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privacidad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</w:t>
      </w:r>
      <w:r w:rsidR="00F81BA9" w:rsidRPr="004F47AB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el </w:t>
      </w:r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Dr. </w:t>
      </w:r>
      <w:proofErr w:type="spellStart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Hewitt</w:t>
      </w:r>
      <w:proofErr w:type="spellEnd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</w:t>
      </w:r>
      <w:r w:rsidR="00F81BA9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la </w:t>
      </w:r>
      <w:r w:rsidR="009C7675" w:rsidRPr="004F47AB">
        <w:rPr>
          <w:rFonts w:ascii="Arial" w:hAnsi="Arial" w:cs="Arial"/>
          <w:color w:val="000000" w:themeColor="text1"/>
          <w:sz w:val="24"/>
          <w:szCs w:val="24"/>
          <w:lang w:val="es-PR"/>
        </w:rPr>
        <w:t>Dra</w:t>
      </w:r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. </w:t>
      </w:r>
      <w:proofErr w:type="spellStart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Banich</w:t>
      </w:r>
      <w:proofErr w:type="spellEnd"/>
      <w:r w:rsidR="009C767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, y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los investigadores del </w:t>
      </w:r>
      <w:r w:rsidR="005E68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A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BCD obtendrán un certificado de 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confidencialidad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562572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del 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Departamento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de Salud y Servicios Humanos (DHHS</w:t>
      </w:r>
      <w:r w:rsidR="00120D88" w:rsidRPr="0065783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por sus siglas en inglés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). Con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este certificado,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el equipo de investigadores no podrá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ser forzado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(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por ejemplo, por 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mandato/orden judicial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) a compartir información que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pueda identificarle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en ningún procedimiento federal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, estatal, o local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, civil, criminal, administrativo, legislativo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u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otro. El compartir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información sobre usted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será necesario si DHHS hace una revisión del estudio.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Usted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debe 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saber que el certificado de confidencialidad no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le impide a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usted 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que 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voluntaria</w:t>
      </w:r>
      <w:r w:rsidR="00016040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mente divulgue información sobre sí mismo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. Si un asegurador, empresa u otra persona obtiene su consentimiento por escrito </w:t>
      </w:r>
      <w:r w:rsidR="00D324C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para que demos a conocer los resultados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de la investigación a su doctor, esta información vendrá</w:t>
      </w:r>
      <w:r w:rsidR="00D324C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 formar parte de su historial médico</w:t>
      </w:r>
      <w:r w:rsidR="00E1396A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.  Las compañías aseguradoras de salu</w:t>
      </w:r>
      <w:r w:rsidR="00D324C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 tendrán acceso a este historial</w:t>
      </w:r>
      <w:r w:rsidR="002F7E09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, l</w:t>
      </w:r>
      <w:r w:rsidR="00024D77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o cual</w:t>
      </w:r>
      <w:r w:rsidR="00D324C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puede</w:t>
      </w:r>
      <w:r w:rsidR="00577E5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7857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dañar su</w:t>
      </w:r>
      <w:r w:rsidR="00577E5D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acceso a cuidados de salud y otros seguros. Sin embargo, no divulgaremos su información a su doctor sin su consentimiento.</w:t>
      </w:r>
    </w:p>
    <w:p w14:paraId="493D36E8" w14:textId="77777777" w:rsidR="0051362C" w:rsidRPr="0065783A" w:rsidRDefault="00D324C3" w:rsidP="0051362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lastRenderedPageBreak/>
        <w:t>Finalmente, usted debe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saber que los investigadores pueden tomar la decisión de informa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r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le a las autoridades, (por ejemplo, a la policía) 1) si us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ted nos dice que tiene planes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reales de hacerse daño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así mismo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, 2) si tiene planes de hacerle daño a otra persona o 3) </w:t>
      </w:r>
      <w:r w:rsidR="002F7E09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5136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 tenemos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136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razones para creer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que un menor</w:t>
      </w:r>
      <w:r w:rsidR="005136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o un anciano</w:t>
      </w:r>
      <w:r w:rsidR="007857E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/a</w:t>
      </w:r>
      <w:r w:rsidR="005136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es</w:t>
      </w:r>
      <w:r w:rsidR="002F7E09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o ha sido</w:t>
      </w:r>
      <w:r w:rsidR="005136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víctima de abuso</w:t>
      </w:r>
      <w:r w:rsidR="0051362C" w:rsidRPr="0065783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 </w:t>
      </w:r>
    </w:p>
    <w:p w14:paraId="4C703F31" w14:textId="7E8F62F4" w:rsidR="0051362C" w:rsidRPr="0065783A" w:rsidRDefault="0051362C" w:rsidP="008E59E1">
      <w:p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Si </w:t>
      </w:r>
      <w:r w:rsidR="00D324C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en algún momento durante el transcurso del estudio, usted decide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que no desea que su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dat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sea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utilizados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o compartida en investigaciones futuras, por </w:t>
      </w:r>
      <w:r w:rsidR="00D324C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favor hágaselo saber</w:t>
      </w:r>
      <w:r w:rsidR="002557A4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557A4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al Dr.</w:t>
      </w:r>
      <w:r w:rsidR="002557A4" w:rsidRPr="00107E10">
        <w:rPr>
          <w:rStyle w:val="hps"/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9C7675"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Hewitt</w:t>
      </w:r>
      <w:proofErr w:type="spellEnd"/>
      <w:r w:rsidR="009C7675"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o 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9C7675"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Dra. </w:t>
      </w:r>
      <w:proofErr w:type="spellStart"/>
      <w:r w:rsidR="009C7675"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Banich</w:t>
      </w:r>
      <w:proofErr w:type="spellEnd"/>
      <w:r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324C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quien pondrá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su mayor esfuerzo para que su data no</w:t>
      </w:r>
      <w:r w:rsidR="00355E2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sea compartida.  Sin embargo,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no será posible </w:t>
      </w:r>
      <w:r w:rsidR="00355E2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retener el uso de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los</w:t>
      </w:r>
      <w:r w:rsidR="00355E2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dat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os</w:t>
      </w:r>
      <w:r w:rsidR="00355E2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en investigaciones futuras una vez que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los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dat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os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hayan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sido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compartidos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55E2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extensamente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con otros investigadores.</w:t>
      </w:r>
    </w:p>
    <w:p w14:paraId="18E7B908" w14:textId="049ECECA" w:rsidR="00764A2B" w:rsidRPr="0065783A" w:rsidRDefault="00355E2D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¿Qué</w:t>
      </w:r>
      <w:r w:rsidR="0051362C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riesgos están asociados con este estudio?</w:t>
      </w:r>
    </w:p>
    <w:p w14:paraId="55BE99BB" w14:textId="5B6FD0F5" w:rsidR="0051362C" w:rsidRDefault="0051362C" w:rsidP="0065783A">
      <w:pPr>
        <w:spacing w:after="0"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La participación en este estudio puede </w:t>
      </w:r>
      <w:r w:rsidR="00D6657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involucrar </w:t>
      </w:r>
      <w:r w:rsidR="003D1144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riesgos </w:t>
      </w:r>
      <w:r w:rsidR="00D6657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o </w:t>
      </w:r>
      <w:r w:rsidR="003D1144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incomodidades. Estos incluyen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los siguientes:</w:t>
      </w:r>
    </w:p>
    <w:p w14:paraId="6A4893C9" w14:textId="77777777" w:rsidR="00764A2B" w:rsidRPr="0065783A" w:rsidRDefault="00764A2B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</w:rPr>
      </w:pPr>
    </w:p>
    <w:p w14:paraId="0C1C7886" w14:textId="77777777" w:rsidR="0051362C" w:rsidRPr="0065783A" w:rsidRDefault="00355E2D" w:rsidP="0051362C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Es posible que sienta cansancio, aburrimiento, o frustración</w:t>
      </w:r>
      <w:r w:rsidR="00FD27A9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durante las sesiones del estudio. Usted puede tomar un descanso y/o parar en cualquier momento.</w:t>
      </w:r>
    </w:p>
    <w:p w14:paraId="3B485B23" w14:textId="77777777" w:rsidR="005B5992" w:rsidRPr="0065783A" w:rsidRDefault="003C0778" w:rsidP="00956B56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Es posible </w:t>
      </w:r>
      <w:r w:rsidR="0079643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que,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al preguntarle sobre sus sentimientos, estado de ánimo, o acerca de sus experiencias con el alcohol, tabaco o drogas</w:t>
      </w:r>
      <w:r w:rsidR="006E53E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, usted se pueda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sent</w:t>
      </w:r>
      <w:r w:rsidR="005B599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ir incómodo</w:t>
      </w:r>
      <w:r w:rsidR="006E53E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/a</w:t>
      </w:r>
      <w:r w:rsidR="00286F14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. Usted puede omitir o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saltarse las preguntas que le hagan sentir </w:t>
      </w:r>
      <w:r w:rsidR="005B599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incómodo</w:t>
      </w:r>
      <w:r w:rsidR="00D6657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/a</w:t>
      </w:r>
      <w:r w:rsidR="005B599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61DD18DE" w14:textId="6BB01BF8" w:rsidR="003C0778" w:rsidRPr="0065783A" w:rsidRDefault="003C0778" w:rsidP="00956B56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Hay</w:t>
      </w:r>
      <w:r w:rsidR="0035290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6657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un </w:t>
      </w:r>
      <w:r w:rsidR="0035290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riesgo </w:t>
      </w:r>
      <w:r w:rsidR="00D66577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4A766E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posible pérdida de </w:t>
      </w:r>
      <w:r w:rsidR="0035290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confidencialidad.  El estudio se </w:t>
      </w:r>
      <w:r w:rsidR="00DD3B6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llevará a cabo </w:t>
      </w:r>
      <w:r w:rsidR="0035290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bajo un certificado de confidencialidad. 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No obstante, si alguna de la información que se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recopila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, como el uso de su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b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stancias ilegales, </w:t>
      </w:r>
      <w:r w:rsidR="0042350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fuese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2350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divulgada</w:t>
      </w:r>
      <w:r w:rsidR="00286F14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fuera del entorno de esta investigación,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esto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podría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poner en riesgo </w:t>
      </w:r>
      <w:r w:rsidR="0036404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al participante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enfrentar cargos civiles o criminales,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o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podría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57E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dañarle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las 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posibilidades de cons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eguir empleo, 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su reputación personal,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entre otras repercusiones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desconocida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7A0FDD9A" w14:textId="77777777" w:rsidR="00BA3B32" w:rsidRPr="0065783A" w:rsidRDefault="00286F14" w:rsidP="0051362C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Debido a que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é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ste es un estudio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investigativo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puede que existan algunos 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riesgos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desconocidos que</w:t>
      </w:r>
      <w:r w:rsidR="00BA3B3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actualmente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no se pueden anticipar. Si obtenemos</w:t>
      </w:r>
      <w:r w:rsidR="00143D1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al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gún resultado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nuevo y relevante </w:t>
      </w:r>
      <w:r w:rsidR="00143D1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durante el curso de esta investigación que pueda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influir en </w:t>
      </w:r>
      <w:r w:rsidR="00143D1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su decisión de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querer </w:t>
      </w:r>
      <w:r w:rsidR="00143D1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continuar </w:t>
      </w:r>
      <w:r w:rsidR="00B52FD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participando, se lo comunicaremos</w:t>
      </w:r>
      <w:r w:rsidR="00143D18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4DB55ECC" w14:textId="3D97E8AB" w:rsidR="00143D18" w:rsidRPr="0065783A" w:rsidRDefault="00143D18" w:rsidP="0051362C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Riesgos psicológicos y sociales </w:t>
      </w:r>
      <w:r w:rsidR="00053AB5"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adicionales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asociados con la 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pérdida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 de 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su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privacidad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.</w:t>
      </w:r>
    </w:p>
    <w:p w14:paraId="420289B5" w14:textId="77777777" w:rsidR="00053AB5" w:rsidRPr="0065783A" w:rsidRDefault="00053AB5" w:rsidP="0065783A">
      <w:pPr>
        <w:pStyle w:val="ListParagraph"/>
        <w:spacing w:before="120" w:after="120" w:line="240" w:lineRule="auto"/>
        <w:ind w:left="806"/>
        <w:rPr>
          <w:rStyle w:val="hps"/>
          <w:rFonts w:ascii="Arial" w:hAnsi="Arial" w:cs="Arial"/>
          <w:sz w:val="24"/>
          <w:szCs w:val="24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Aunque pensamos que los riesgos para usted y para su familia son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muy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bajos, no podemos decirle exactamente </w:t>
      </w:r>
      <w:r w:rsidR="00872F6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cuáles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son todos los riesgos.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A continuación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hay algunos 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riesgos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potenciales:</w:t>
      </w:r>
    </w:p>
    <w:p w14:paraId="7669B72C" w14:textId="77777777" w:rsidR="00053AB5" w:rsidRPr="0065783A" w:rsidRDefault="00053AB5" w:rsidP="0065783A">
      <w:pPr>
        <w:pStyle w:val="ListParagraph"/>
        <w:numPr>
          <w:ilvl w:val="0"/>
          <w:numId w:val="4"/>
        </w:numPr>
        <w:spacing w:before="120"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Su privacidad es muy importante para nosotros y utilizaremos muchas medidas de seguridad para protege</w:t>
      </w:r>
      <w:r w:rsidR="00866E16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r su privacidad. Sin embargo, aú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n con todas las medidas de seguridad que utilizaremos, no podremos garantizar</w:t>
      </w:r>
      <w:r w:rsidR="00866E16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le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que s</w:t>
      </w:r>
      <w:r w:rsidR="00866E16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u identidad nunca será revelada.</w:t>
      </w:r>
    </w:p>
    <w:p w14:paraId="50A50BB1" w14:textId="5E2DF88C" w:rsidR="00053AB5" w:rsidRPr="0065783A" w:rsidRDefault="00053AB5" w:rsidP="00053AB5">
      <w:pPr>
        <w:pStyle w:val="ListParagraph"/>
        <w:numPr>
          <w:ilvl w:val="0"/>
          <w:numId w:val="4"/>
        </w:num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Aunque las bases de datos con acceso controlado que utilizaremos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en 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este estudio para compartir l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os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dat</w:t>
      </w:r>
      <w:r w:rsidR="0050693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os</w:t>
      </w:r>
      <w:r w:rsidR="00F2207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no incluirán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información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que tradicionalmen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te se utiliza para identificar al participante, c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omo su nombre, dirección y número de teléfono,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es posible que alguien desarrolle alguna estrategia en el futuro para establecer una </w:t>
      </w:r>
      <w:r w:rsidR="00A216A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relación </w:t>
      </w:r>
      <w:r w:rsidR="00C94F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entre su identidad y su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información </w:t>
      </w:r>
      <w:r w:rsidR="005943D9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salud mental y médica que se encuentra en las bases de datos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. Por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ejemplo,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alguien 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podría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comparar la 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información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en nuestra base de datos con 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información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suya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(o </w:t>
      </w:r>
      <w:r w:rsidR="00B145A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un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miembro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de su familia) en otra base de datos y ser capaz de identificar</w:t>
      </w:r>
      <w:r w:rsidR="005943D9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lo o identificarla a usted</w:t>
      </w:r>
      <w:r w:rsidR="00D30AEA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o a algún miembro de su familia. </w:t>
      </w:r>
    </w:p>
    <w:p w14:paraId="75B669FF" w14:textId="24A4EBA7" w:rsidR="00764A2B" w:rsidRPr="0065783A" w:rsidRDefault="000B1C91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¿Qué</w:t>
      </w:r>
      <w:r w:rsidR="00872F6D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beneficios </w:t>
      </w:r>
      <w:r w:rsidR="00A216A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razonables </w:t>
      </w:r>
      <w:r w:rsidR="00872F6D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puede usted esperar</w:t>
      </w:r>
      <w:r w:rsidR="00562572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?</w:t>
      </w:r>
    </w:p>
    <w:p w14:paraId="33EC905E" w14:textId="1F7D4863" w:rsidR="00872F6D" w:rsidRDefault="00872F6D" w:rsidP="0065783A">
      <w:pPr>
        <w:spacing w:after="0"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No</w:t>
      </w:r>
      <w:r w:rsidR="000E4C36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se anticipa que usted obtenga</w:t>
      </w:r>
      <w:r w:rsidR="00FE6F8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ningún beneficio directo por participar en este estudio. Sin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embargo, los investigadores, podrían aprender </w:t>
      </w:r>
      <w:r w:rsidR="00FE6F8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más sobre có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mo </w:t>
      </w:r>
      <w:r w:rsidR="005045F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el desarrollo de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las</w:t>
      </w:r>
      <w:r w:rsidR="005045F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funciones mentales está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45F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relacionado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45F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con el desarrollo cerebral</w:t>
      </w:r>
      <w:r w:rsidR="005B04B5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.  Este entendimiento</w:t>
      </w:r>
      <w:r w:rsidR="00462D6E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podría conducir a un mayor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conocimiento de cómo prevenir comportamientos</w:t>
      </w:r>
      <w:r w:rsidR="00462D6E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de conductas problemáticas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, o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de cómo identificar y tratar</w:t>
      </w:r>
      <w:r w:rsidR="00C658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problemas conductuales en edades tempranas.</w:t>
      </w:r>
    </w:p>
    <w:p w14:paraId="244EB3D7" w14:textId="77777777" w:rsidR="00764A2B" w:rsidRPr="0065783A" w:rsidRDefault="00764A2B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</w:p>
    <w:p w14:paraId="2B97BE05" w14:textId="65F12282" w:rsidR="00764A2B" w:rsidRPr="0065783A" w:rsidRDefault="000425E8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¿</w:t>
      </w:r>
      <w:r w:rsidR="00872F6D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Podría usted decidir no participar o retirarse del </w:t>
      </w:r>
      <w:r w:rsidR="003769B2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estudio sin</w:t>
      </w:r>
      <w:r w:rsidR="00872F6D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penalidad o sin perder los beneficios?</w:t>
      </w:r>
    </w:p>
    <w:p w14:paraId="4C497830" w14:textId="28C5A436" w:rsidR="00872F6D" w:rsidRPr="0065783A" w:rsidRDefault="00872F6D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La participación en el estudio es </w:t>
      </w:r>
      <w:r w:rsidR="001E51A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completamente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voluntaria. Usted puede negarse a participar o retirarse en cualquier momento sin penalidad o</w:t>
      </w:r>
      <w:r w:rsidR="003769B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sin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perder los beneficios 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a los que tiene derecho. Del mismo modo</w:t>
      </w:r>
      <w:r w:rsidR="00724E0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usted p</w:t>
      </w:r>
      <w:r w:rsidR="00724E00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uede retirar su consentimiento y dejar de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participar </w:t>
      </w:r>
      <w:r w:rsidR="00F4389B" w:rsidRPr="004F47AB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en cualquier momento sin penalidad o </w:t>
      </w:r>
      <w:r w:rsidR="001D247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pérdidas</w:t>
      </w:r>
      <w:r w:rsidR="00F4389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.  Si usted decide retira</w:t>
      </w:r>
      <w:r w:rsidR="005D6590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rse del estudio, usted debe </w:t>
      </w:r>
      <w:r w:rsidR="00F4389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notificar</w:t>
      </w:r>
      <w:r w:rsidR="005D6590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le al </w:t>
      </w:r>
      <w:proofErr w:type="spellStart"/>
      <w:r w:rsidR="005D6590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Dr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Hewitt</w:t>
      </w:r>
      <w:proofErr w:type="spellEnd"/>
      <w:r w:rsidR="00F4389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 por escrito a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l Instituto Genética del Comportamiento </w:t>
      </w:r>
      <w:r w:rsidR="00F4389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 xml:space="preserve">al 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ES"/>
        </w:rPr>
        <w:t>UCB 447, Boulder, CO 80309-0447</w:t>
      </w:r>
      <w:r w:rsidR="00F4389B" w:rsidRPr="005C32AB">
        <w:rPr>
          <w:rStyle w:val="hps"/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  <w:r w:rsidR="0050693D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O</w:t>
      </w:r>
      <w:r w:rsidR="00F4389B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1E51A1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escríbale un correo electrónico a: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abcd@colorado.edu</w:t>
      </w:r>
    </w:p>
    <w:p w14:paraId="3994AD2B" w14:textId="77777777" w:rsidR="00F4389B" w:rsidRPr="0065783A" w:rsidRDefault="005D6590" w:rsidP="00872F6D">
      <w:p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Se le comunicará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de cualquier </w:t>
      </w:r>
      <w:r w:rsidR="001A51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información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nueva e importante que encon</w:t>
      </w:r>
      <w:r w:rsidR="00A33AE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tremos durante el curso de este 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estudio y que </w:t>
      </w:r>
      <w:r w:rsidR="00A33AE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pueda afectar</w:t>
      </w:r>
      <w:r w:rsidR="00F4389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su </w:t>
      </w:r>
      <w:r w:rsidR="001A51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decisión</w:t>
      </w:r>
      <w:r w:rsidR="00A33AE1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de continuar en el mismo.</w:t>
      </w:r>
    </w:p>
    <w:p w14:paraId="0AB0830F" w14:textId="33AE5042" w:rsidR="00764A2B" w:rsidRPr="0065783A" w:rsidRDefault="00A81FAD" w:rsidP="0065783A">
      <w:pPr>
        <w:spacing w:after="0" w:line="240" w:lineRule="auto"/>
        <w:contextualSpacing/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¿</w:t>
      </w:r>
      <w:r w:rsidR="001A51D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Podrían</w:t>
      </w:r>
      <w:r w:rsidR="00F4389B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retirarl</w:t>
      </w:r>
      <w:r w:rsidR="00B346A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a</w:t>
      </w: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o retirarlo</w:t>
      </w:r>
      <w:r w:rsidR="00F4389B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del estudio sin su </w:t>
      </w:r>
      <w:r w:rsidR="001A51D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consentimiento</w:t>
      </w:r>
      <w:r w:rsidR="00F4389B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?</w:t>
      </w:r>
    </w:p>
    <w:p w14:paraId="595BC430" w14:textId="41397652" w:rsidR="00F4389B" w:rsidRPr="0065783A" w:rsidRDefault="00F4389B" w:rsidP="00872F6D">
      <w:p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Usted podría ser retirado</w:t>
      </w:r>
      <w:r w:rsidR="00A81FA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o retirada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del estudio 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si el Dr. </w:t>
      </w:r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proofErr w:type="spellStart"/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Hewitt</w:t>
      </w:r>
      <w:proofErr w:type="spellEnd"/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, la Dra. </w:t>
      </w:r>
      <w:proofErr w:type="spellStart"/>
      <w:r w:rsidR="009C7675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Ban</w:t>
      </w:r>
      <w:r w:rsidR="00107E10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ich</w:t>
      </w:r>
      <w:proofErr w:type="spellEnd"/>
      <w:r w:rsid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o los </w:t>
      </w:r>
      <w:r w:rsidR="001A51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investigadores</w:t>
      </w:r>
      <w:r w:rsidR="00A81FA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del proyecto ABCD consideran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que </w:t>
      </w:r>
      <w:r w:rsidR="001A51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es lo mejor para sus intereses</w:t>
      </w:r>
      <w:r w:rsidR="00A81FA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médicos</w:t>
      </w:r>
      <w:r w:rsidR="001A51D3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o si usted no sigue las instrucciones del personal del estudio.</w:t>
      </w:r>
    </w:p>
    <w:p w14:paraId="30823EC1" w14:textId="77777777" w:rsidR="001A51D3" w:rsidRPr="0065783A" w:rsidRDefault="0073052B" w:rsidP="0065783A">
      <w:pPr>
        <w:spacing w:after="0" w:line="240" w:lineRule="auto"/>
        <w:rPr>
          <w:rStyle w:val="hps"/>
          <w:rFonts w:ascii="Arial" w:hAnsi="Arial" w:cs="Arial"/>
          <w:i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¿Será</w:t>
      </w:r>
      <w:r w:rsidR="00B346A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usted compensada</w:t>
      </w:r>
      <w:r w:rsidR="00E74D36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o compensado</w:t>
      </w:r>
      <w:r w:rsidR="001A51D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por la participación en el estudio?</w:t>
      </w:r>
    </w:p>
    <w:p w14:paraId="41FE9423" w14:textId="3F51D402" w:rsidR="00137144" w:rsidRDefault="001A51D3" w:rsidP="0065783A">
      <w:pPr>
        <w:spacing w:after="0"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Usted será </w:t>
      </w:r>
      <w:r w:rsidR="000E4C36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compensado/a </w:t>
      </w:r>
      <w:r w:rsidR="002514B2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por su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tiempo mientras participa en el estudio</w:t>
      </w:r>
      <w:r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.  </w:t>
      </w:r>
      <w:r w:rsidR="00F81BA9"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Se le pagar</w:t>
      </w:r>
      <w:r w:rsidR="00F76332"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á $</w:t>
      </w:r>
      <w:r w:rsidR="007E348B"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2</w:t>
      </w:r>
      <w:r w:rsidR="008A6542"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00.00 dólares para la realización de esta sesión inicial del estudio.</w:t>
      </w:r>
      <w:r w:rsidR="00F81BA9"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Pr="00F85174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Si u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sted no termina u</w:t>
      </w:r>
      <w:r w:rsidR="002C37D3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na de las sesiones, se le pagará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$ 10.00 dólares por cada hora completada.</w:t>
      </w:r>
    </w:p>
    <w:p w14:paraId="5C353461" w14:textId="77777777" w:rsidR="008A6542" w:rsidRDefault="008A6542" w:rsidP="0065783A">
      <w:pPr>
        <w:spacing w:after="0"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4382EF3C" w14:textId="5B4128D2" w:rsidR="0048567B" w:rsidRPr="0065783A" w:rsidRDefault="008A6542" w:rsidP="0065783A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E</w:t>
      </w:r>
      <w:r w:rsidRPr="008A6542">
        <w:rPr>
          <w:rStyle w:val="hps"/>
          <w:rFonts w:ascii="Arial" w:hAnsi="Arial" w:cs="Arial"/>
          <w:sz w:val="24"/>
          <w:szCs w:val="24"/>
          <w:lang w:val="es-ES"/>
        </w:rPr>
        <w:t xml:space="preserve">l calendario de pagos para cada sesión de estudio en los próximos 10 años se ajustará adecuadamente a una cantidad similar </w:t>
      </w:r>
      <w:r>
        <w:rPr>
          <w:rStyle w:val="hps"/>
          <w:rFonts w:ascii="Arial" w:hAnsi="Arial" w:cs="Arial"/>
          <w:sz w:val="24"/>
          <w:szCs w:val="24"/>
          <w:lang w:val="es-ES"/>
        </w:rPr>
        <w:t>para</w:t>
      </w:r>
      <w:r w:rsidRPr="008A6542">
        <w:rPr>
          <w:rStyle w:val="hps"/>
          <w:rFonts w:ascii="Arial" w:hAnsi="Arial" w:cs="Arial"/>
          <w:sz w:val="24"/>
          <w:szCs w:val="24"/>
          <w:lang w:val="es-ES"/>
        </w:rPr>
        <w:t xml:space="preserve"> el tiempo que pasa</w:t>
      </w:r>
      <w:r>
        <w:rPr>
          <w:rStyle w:val="hps"/>
          <w:rFonts w:ascii="Arial" w:hAnsi="Arial" w:cs="Arial"/>
          <w:sz w:val="24"/>
          <w:szCs w:val="24"/>
          <w:lang w:val="es-ES"/>
        </w:rPr>
        <w:t>rá participar. También se le pagará $</w:t>
      </w:r>
      <w:r w:rsidRPr="008A6542">
        <w:rPr>
          <w:rStyle w:val="hps"/>
          <w:rFonts w:ascii="Arial" w:hAnsi="Arial" w:cs="Arial"/>
          <w:sz w:val="24"/>
          <w:szCs w:val="24"/>
          <w:lang w:val="es-ES"/>
        </w:rPr>
        <w:t xml:space="preserve">10 por cada breve entrevista de 15 </w:t>
      </w:r>
      <w:proofErr w:type="gramStart"/>
      <w:r w:rsidRPr="008A6542">
        <w:rPr>
          <w:rStyle w:val="hps"/>
          <w:rFonts w:ascii="Arial" w:hAnsi="Arial" w:cs="Arial"/>
          <w:sz w:val="24"/>
          <w:szCs w:val="24"/>
          <w:lang w:val="es-ES"/>
        </w:rPr>
        <w:t>minuto</w:t>
      </w:r>
      <w:proofErr w:type="gramEnd"/>
      <w:r w:rsidRPr="008A6542">
        <w:rPr>
          <w:rStyle w:val="hps"/>
          <w:rFonts w:ascii="Arial" w:hAnsi="Arial" w:cs="Arial"/>
          <w:sz w:val="24"/>
          <w:szCs w:val="24"/>
          <w:lang w:val="es-ES"/>
        </w:rPr>
        <w:t xml:space="preserve"> que completa en el teléfono o en el ordenador aproximadamente cada </w:t>
      </w:r>
      <w:r>
        <w:rPr>
          <w:rStyle w:val="hps"/>
          <w:rFonts w:ascii="Arial" w:hAnsi="Arial" w:cs="Arial"/>
          <w:sz w:val="24"/>
          <w:szCs w:val="24"/>
          <w:lang w:val="es-ES"/>
        </w:rPr>
        <w:t>3-</w:t>
      </w:r>
      <w:r w:rsidRPr="008A6542">
        <w:rPr>
          <w:rStyle w:val="hps"/>
          <w:rFonts w:ascii="Arial" w:hAnsi="Arial" w:cs="Arial"/>
          <w:sz w:val="24"/>
          <w:szCs w:val="24"/>
          <w:lang w:val="es-ES"/>
        </w:rPr>
        <w:t>6 meses</w:t>
      </w:r>
      <w:r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14:paraId="322956E9" w14:textId="6066C383" w:rsidR="00E52FE5" w:rsidRPr="0065783A" w:rsidRDefault="00E52FE5" w:rsidP="00872F6D">
      <w:p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lastRenderedPageBreak/>
        <w:t xml:space="preserve">Si usted necesita transporte para una de las citas del estudio, nosotros </w:t>
      </w:r>
      <w:r w:rsidR="00B54CE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podemos proveer 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el transporte.</w:t>
      </w:r>
    </w:p>
    <w:p w14:paraId="76F80926" w14:textId="77777777" w:rsidR="00E52FE5" w:rsidRPr="0065783A" w:rsidRDefault="004B35D4" w:rsidP="0065783A">
      <w:pPr>
        <w:spacing w:after="0"/>
        <w:rPr>
          <w:rStyle w:val="hps"/>
          <w:rFonts w:ascii="Arial" w:hAnsi="Arial" w:cs="Arial"/>
          <w:i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¿</w:t>
      </w:r>
      <w:r w:rsidR="00E52FE5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Hay algún costo asociado con la </w:t>
      </w:r>
      <w:r w:rsidR="00B346A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participación</w:t>
      </w:r>
      <w:r w:rsidR="00E52FE5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en este estudio?</w:t>
      </w:r>
    </w:p>
    <w:p w14:paraId="2483F536" w14:textId="068D4B45" w:rsidR="00E52FE5" w:rsidRPr="0065783A" w:rsidRDefault="00E52FE5" w:rsidP="0065783A">
      <w:pPr>
        <w:spacing w:after="0"/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No habrá ningún costo para usted asociado </w:t>
      </w:r>
      <w:r w:rsidR="00DC251B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con</w:t>
      </w: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la participación en este estudio.</w:t>
      </w:r>
    </w:p>
    <w:p w14:paraId="758D5826" w14:textId="77777777" w:rsidR="00FC7F32" w:rsidRPr="0065783A" w:rsidRDefault="00FC7F32" w:rsidP="0065783A">
      <w:pPr>
        <w:spacing w:after="0"/>
        <w:rPr>
          <w:rStyle w:val="hps"/>
          <w:rFonts w:ascii="Arial" w:hAnsi="Arial" w:cs="Arial"/>
          <w:sz w:val="24"/>
          <w:szCs w:val="24"/>
          <w:lang w:val="es-ES"/>
        </w:rPr>
      </w:pPr>
    </w:p>
    <w:p w14:paraId="7562DC93" w14:textId="77777777" w:rsidR="00E52FE5" w:rsidRPr="0065783A" w:rsidRDefault="004B35D4" w:rsidP="0065783A">
      <w:pPr>
        <w:spacing w:after="0"/>
        <w:rPr>
          <w:rStyle w:val="hps"/>
          <w:rFonts w:ascii="Arial" w:hAnsi="Arial" w:cs="Arial"/>
          <w:i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¿Qué</w:t>
      </w:r>
      <w:r w:rsidR="00E52FE5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sucede si me hago algún daño como un resultado </w:t>
      </w:r>
      <w:r w:rsidR="00B346A3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directo</w:t>
      </w:r>
      <w:r w:rsidR="00E52FE5" w:rsidRPr="0065783A">
        <w:rPr>
          <w:rStyle w:val="hps"/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 xml:space="preserve"> de participar en este estudio?</w:t>
      </w:r>
    </w:p>
    <w:p w14:paraId="6CB4E9F0" w14:textId="6DC7F5ED" w:rsidR="00B346A3" w:rsidRPr="0065783A" w:rsidRDefault="00E52FE5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Si usted sufre algún daño como resultado directo </w:t>
      </w:r>
      <w:r w:rsidR="005E682C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de participar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en este estudio, </w:t>
      </w:r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se debe informar el Dr. </w:t>
      </w:r>
      <w:proofErr w:type="spellStart"/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Hewitt</w:t>
      </w:r>
      <w:proofErr w:type="spellEnd"/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a 303-735-2644. El costo de cualquier tratamiento será facturado a usted o su seguro médico o al </w:t>
      </w:r>
      <w:proofErr w:type="gramStart"/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hospital</w:t>
      </w:r>
      <w:r w:rsidR="00107E10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.</w:t>
      </w:r>
      <w:proofErr w:type="gramEnd"/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La </w:t>
      </w:r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U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niversidad</w:t>
      </w:r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de Colorado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no proveerá ninguna otra forma de compensación si usted ha sufrido algún daño. Usted puede llamar </w:t>
      </w:r>
      <w:r w:rsidR="004B35D4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a 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la oficina </w:t>
      </w:r>
      <w:r w:rsidR="008A6542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del Universidad de Colorado Boulder 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de protección para los humanos en investigación </w:t>
      </w:r>
      <w:r w:rsidR="009F074E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científica (</w:t>
      </w:r>
      <w:r w:rsidR="00C42D8C"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oficina de IRB),</w:t>
      </w:r>
      <w:r w:rsidRPr="00107E10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Oficina de Integridad e investigación por teléfono al 30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735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3702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A32AE3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por más información sobre esta tema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.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</w:p>
    <w:p w14:paraId="3D7AE16C" w14:textId="77777777" w:rsidR="00FC7F32" w:rsidRPr="0065783A" w:rsidRDefault="00FC7F32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737F83CF" w14:textId="77777777" w:rsidR="00B346A3" w:rsidRPr="0065783A" w:rsidRDefault="009F074E" w:rsidP="0065783A">
      <w:pPr>
        <w:spacing w:after="0"/>
        <w:rPr>
          <w:rFonts w:ascii="Arial" w:hAnsi="Arial" w:cs="Arial"/>
          <w:b/>
          <w:i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¿A quié</w:t>
      </w:r>
      <w:r w:rsidR="00B346A3" w:rsidRPr="0065783A">
        <w:rPr>
          <w:rFonts w:ascii="Arial" w:hAnsi="Arial" w:cs="Arial"/>
          <w:b/>
          <w:i/>
          <w:color w:val="000000" w:themeColor="text1"/>
          <w:sz w:val="24"/>
          <w:szCs w:val="24"/>
          <w:lang w:val="es-PR"/>
        </w:rPr>
        <w:t>n puede llamar si tiene alguna pregunta?</w:t>
      </w:r>
    </w:p>
    <w:p w14:paraId="6408F8B1" w14:textId="77777777" w:rsidR="00050E4A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Este documento explica el estudio. Por favor </w:t>
      </w:r>
      <w:r w:rsidR="005E68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léalo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cuidadosamente. Pregunte acerca de cualquier cosa que no entienda. Si usted no tiene preguntas ahora, puede preguntar </w:t>
      </w:r>
      <w:r w:rsidR="005E682C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más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tarde. </w:t>
      </w:r>
    </w:p>
    <w:p w14:paraId="13E35F33" w14:textId="2B3265AF" w:rsidR="00B346A3" w:rsidRPr="00107E10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_________________________ le ha explicado este estudio y contestado todas sus preguntas. Si usted tiene otras preguntas o problemas relacionado con este estudio ahora o en el futuro, usted puede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llamar al Dr</w:t>
      </w:r>
      <w:r w:rsidR="005E682C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.</w:t>
      </w:r>
      <w:r w:rsidR="00C42D8C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proofErr w:type="spellStart"/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Hewitt</w:t>
      </w:r>
      <w:proofErr w:type="spellEnd"/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o la Dra. </w:t>
      </w:r>
      <w:proofErr w:type="spellStart"/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Banich</w:t>
      </w:r>
      <w:proofErr w:type="spellEnd"/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al 30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107E10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735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2644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.  </w:t>
      </w:r>
    </w:p>
    <w:p w14:paraId="14C7F0E3" w14:textId="7A39D5B1" w:rsidR="00E52FE5" w:rsidRPr="0065783A" w:rsidRDefault="00B346A3" w:rsidP="00E52FE5">
      <w:pPr>
        <w:rPr>
          <w:rStyle w:val="Hyperlink"/>
          <w:rFonts w:ascii="Arial" w:hAnsi="Arial" w:cs="Arial"/>
          <w:sz w:val="24"/>
          <w:szCs w:val="24"/>
          <w:lang w:val="es-ES"/>
        </w:rPr>
      </w:pP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Usted 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puede comunicarse con la Oficina de Integridad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y Protección para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investigación</w:t>
      </w:r>
      <w:r w:rsidR="00C42D8C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con Humanos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del 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Universidad de Colorado Boulder </w:t>
      </w:r>
      <w:r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a través del teléfono 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30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735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-</w:t>
      </w:r>
      <w:r w:rsidR="00DD4ECF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>3702</w:t>
      </w:r>
      <w:r w:rsidR="00E52FE5" w:rsidRPr="00107E10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o por correo electrónico a </w:t>
      </w:r>
      <w:r w:rsidR="00DD4ECF" w:rsidRPr="00107E10">
        <w:rPr>
          <w:rStyle w:val="Hyperlink"/>
          <w:rFonts w:ascii="Arial" w:hAnsi="Arial" w:cs="Arial"/>
          <w:color w:val="000000" w:themeColor="text1"/>
          <w:sz w:val="24"/>
          <w:szCs w:val="24"/>
          <w:lang w:val="es-PR"/>
        </w:rPr>
        <w:t>irbadmin@colorado.edu</w:t>
      </w:r>
      <w:r w:rsidRPr="00107E10">
        <w:rPr>
          <w:rStyle w:val="Hyperlink"/>
          <w:rFonts w:ascii="Arial" w:hAnsi="Arial" w:cs="Arial"/>
          <w:color w:val="000000" w:themeColor="text1"/>
          <w:sz w:val="24"/>
          <w:szCs w:val="24"/>
          <w:lang w:val="es-PR"/>
        </w:rPr>
        <w:t xml:space="preserve">.  </w:t>
      </w:r>
      <w:r w:rsidRPr="00107E1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Para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preguntar sobre sus derechos como un participante en un estudio o para reportar cualquier problema relacionado con el estudio.</w:t>
      </w:r>
    </w:p>
    <w:p w14:paraId="79C034AC" w14:textId="2A252C64" w:rsidR="00137144" w:rsidRPr="0065783A" w:rsidRDefault="00B346A3" w:rsidP="0065783A">
      <w:pPr>
        <w:spacing w:after="0"/>
        <w:rPr>
          <w:rStyle w:val="Hyperlink"/>
          <w:rFonts w:ascii="Arial" w:hAnsi="Arial" w:cs="Arial"/>
          <w:sz w:val="24"/>
          <w:szCs w:val="24"/>
          <w:lang w:val="es-ES"/>
        </w:rPr>
      </w:pP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La descripción de este estudio estará disponible en http:</w:t>
      </w:r>
      <w:r w:rsidR="00B54CED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//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www.ClinicalTrials.gov.  Esta 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página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web no tendrá 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información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que pueda identificar a su </w:t>
      </w:r>
      <w:r w:rsidR="008D0D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niño. A lo sumo</w:t>
      </w:r>
      <w:r w:rsidR="00C54A0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,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la 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página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Web incluirá un resumen de los resultados. Usted puede visitar esta 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página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en cualquier momento.</w:t>
      </w:r>
    </w:p>
    <w:p w14:paraId="35C68A9A" w14:textId="63F8E0B8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5DD1D6F2" w14:textId="1B594E33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4C19C934" w14:textId="4E4AB3F5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22E6A81B" w14:textId="28B2F53E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74770A89" w14:textId="1A45B7D5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7FAA301B" w14:textId="629278FC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28384DF7" w14:textId="705DB327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413F2ADE" w14:textId="77777777" w:rsidR="00F85174" w:rsidRDefault="00F85174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2F5C4DD5" w14:textId="77777777" w:rsidR="00F85174" w:rsidRDefault="00F85174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0322AD4A" w14:textId="77777777" w:rsidR="00F85174" w:rsidRDefault="00F85174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645E993E" w14:textId="77777777" w:rsidR="00F85174" w:rsidRDefault="00F85174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1C29C38F" w14:textId="77777777" w:rsidR="00F85174" w:rsidRDefault="00F85174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55AEC931" w14:textId="77777777" w:rsidR="00050E4A" w:rsidRDefault="00050E4A" w:rsidP="0065783A">
      <w:pPr>
        <w:spacing w:after="0"/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</w:pPr>
    </w:p>
    <w:p w14:paraId="0E1D0C21" w14:textId="6F24C6B3" w:rsidR="00050E4A" w:rsidRPr="0065783A" w:rsidRDefault="00B346A3" w:rsidP="0065783A">
      <w:pPr>
        <w:spacing w:after="0"/>
        <w:rPr>
          <w:rStyle w:val="Hyperlink"/>
          <w:rFonts w:ascii="Arial" w:hAnsi="Arial" w:cs="Arial"/>
          <w:b/>
          <w:i/>
          <w:sz w:val="24"/>
          <w:szCs w:val="24"/>
          <w:lang w:val="es-ES"/>
        </w:rPr>
      </w:pPr>
      <w:r w:rsidRPr="0065783A">
        <w:rPr>
          <w:rStyle w:val="Hyperlink"/>
          <w:rFonts w:ascii="Arial" w:hAnsi="Arial" w:cs="Arial"/>
          <w:b/>
          <w:i/>
          <w:color w:val="000000" w:themeColor="text1"/>
          <w:sz w:val="24"/>
          <w:szCs w:val="24"/>
          <w:u w:val="none"/>
          <w:lang w:val="es-PR"/>
        </w:rPr>
        <w:t>Su firma y su consentimiento</w:t>
      </w:r>
    </w:p>
    <w:p w14:paraId="6CB3E5F5" w14:textId="7DF68D4B" w:rsidR="00050E4A" w:rsidRPr="0065783A" w:rsidRDefault="00B346A3" w:rsidP="0065783A">
      <w:pPr>
        <w:spacing w:after="0"/>
        <w:rPr>
          <w:rStyle w:val="Hyperlink"/>
          <w:rFonts w:ascii="Arial" w:hAnsi="Arial" w:cs="Arial"/>
          <w:sz w:val="24"/>
          <w:szCs w:val="24"/>
          <w:lang w:val="es-ES"/>
        </w:rPr>
      </w:pP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Usted ha recibido una copia de este 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consentimiento</w:t>
      </w:r>
      <w:r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y una copia de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l documento “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E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xperimental </w:t>
      </w:r>
      <w:proofErr w:type="spellStart"/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S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ubject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’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s</w:t>
      </w:r>
      <w:proofErr w:type="spellEnd"/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B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ill of </w:t>
      </w:r>
      <w:proofErr w:type="spellStart"/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R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ights</w:t>
      </w:r>
      <w:proofErr w:type="spellEnd"/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/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D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eclaración de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D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erechos para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P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articipantes en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E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 xml:space="preserve">studios </w:t>
      </w:r>
      <w:r w:rsidR="00050E4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E</w:t>
      </w:r>
      <w:r w:rsidR="005E682C" w:rsidRPr="006578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PR"/>
        </w:rPr>
        <w:t>xperimentales” para que lo guarde. Usted está de acuerdo en participar.</w:t>
      </w:r>
    </w:p>
    <w:p w14:paraId="4D45D007" w14:textId="77777777" w:rsidR="00050E4A" w:rsidRPr="0065783A" w:rsidRDefault="00050E4A" w:rsidP="00E52FE5">
      <w:pPr>
        <w:rPr>
          <w:rStyle w:val="Hyperlink"/>
          <w:rFonts w:ascii="Arial" w:hAnsi="Arial" w:cs="Arial"/>
          <w:sz w:val="24"/>
          <w:szCs w:val="24"/>
          <w:lang w:val="es-ES"/>
        </w:rPr>
      </w:pPr>
    </w:p>
    <w:p w14:paraId="0C786873" w14:textId="77777777" w:rsidR="00B346A3" w:rsidRPr="0065783A" w:rsidRDefault="00B346A3" w:rsidP="0065783A">
      <w:pPr>
        <w:spacing w:after="0"/>
        <w:rPr>
          <w:rStyle w:val="Hyperlink"/>
          <w:rFonts w:ascii="Arial" w:hAnsi="Arial" w:cs="Arial"/>
          <w:sz w:val="24"/>
          <w:szCs w:val="24"/>
          <w:lang w:val="es-ES"/>
        </w:rPr>
      </w:pPr>
    </w:p>
    <w:p w14:paraId="024BB10A" w14:textId="2B65CE6D" w:rsidR="00B346A3" w:rsidRPr="0065783A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_____________________________  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="00137144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__________________</w:t>
      </w:r>
    </w:p>
    <w:p w14:paraId="2CD37505" w14:textId="349D0F0E" w:rsidR="00B346A3" w:rsidRPr="0065783A" w:rsidRDefault="00286F14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Nombre del Participante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="00B346A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Fecha</w:t>
      </w:r>
    </w:p>
    <w:p w14:paraId="5FAE95C1" w14:textId="0A3AD363" w:rsidR="00137144" w:rsidRDefault="00137144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547AC5">
        <w:rPr>
          <w:rFonts w:ascii="Arial" w:hAnsi="Arial" w:cs="Arial"/>
          <w:color w:val="000000" w:themeColor="text1"/>
          <w:sz w:val="24"/>
          <w:szCs w:val="24"/>
          <w:lang w:val="es-PR"/>
        </w:rPr>
        <w:t>(</w:t>
      </w:r>
      <w:proofErr w:type="gramStart"/>
      <w:r w:rsidRPr="00547AC5">
        <w:rPr>
          <w:rFonts w:ascii="Arial" w:hAnsi="Arial" w:cs="Arial"/>
          <w:color w:val="000000" w:themeColor="text1"/>
          <w:sz w:val="24"/>
          <w:szCs w:val="24"/>
          <w:lang w:val="es-PR"/>
        </w:rPr>
        <w:t>letra</w:t>
      </w:r>
      <w:proofErr w:type="gramEnd"/>
      <w:r w:rsidRPr="00547AC5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de molde)</w:t>
      </w:r>
    </w:p>
    <w:p w14:paraId="4E1E161C" w14:textId="73682228" w:rsidR="00137144" w:rsidRDefault="00137144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7CF3550F" w14:textId="77777777" w:rsidR="00050E4A" w:rsidRPr="0065783A" w:rsidRDefault="00050E4A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0DA7AE0C" w14:textId="19DD1E91" w:rsidR="00B346A3" w:rsidRPr="0065783A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_____________________________      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</w:p>
    <w:p w14:paraId="74CCB66F" w14:textId="77777777" w:rsidR="00B346A3" w:rsidRPr="0065783A" w:rsidRDefault="00286F14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Firma del </w:t>
      </w:r>
      <w:r w:rsidR="007857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articipante</w:t>
      </w:r>
      <w:r w:rsidR="00B346A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="00B346A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="00B346A3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</w:p>
    <w:p w14:paraId="617623E1" w14:textId="77777777" w:rsidR="00050E4A" w:rsidRDefault="00050E4A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77AB9F2B" w14:textId="545BD32A" w:rsidR="00B346A3" w:rsidRPr="0065783A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0E063A39" w14:textId="52EA7113" w:rsidR="00B346A3" w:rsidRPr="0065783A" w:rsidRDefault="00B346A3" w:rsidP="0065783A">
      <w:pPr>
        <w:spacing w:after="0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__________________________</w:t>
      </w:r>
      <w:r w:rsidR="00050E4A">
        <w:rPr>
          <w:rFonts w:ascii="Arial" w:hAnsi="Arial" w:cs="Arial"/>
          <w:color w:val="000000" w:themeColor="text1"/>
          <w:sz w:val="24"/>
          <w:szCs w:val="24"/>
          <w:lang w:val="es-PR"/>
        </w:rPr>
        <w:t>___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="00137144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__________________</w:t>
      </w:r>
    </w:p>
    <w:p w14:paraId="1FF44B17" w14:textId="2FB546A2" w:rsidR="00B346A3" w:rsidRPr="0065783A" w:rsidRDefault="00B346A3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Firma de la </w:t>
      </w:r>
      <w:r w:rsidR="007857E8"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p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>ersona que obtiene</w:t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</w:r>
      <w:r w:rsidRPr="0065783A">
        <w:rPr>
          <w:rFonts w:ascii="Arial" w:hAnsi="Arial" w:cs="Arial"/>
          <w:color w:val="000000" w:themeColor="text1"/>
          <w:sz w:val="24"/>
          <w:szCs w:val="24"/>
          <w:lang w:val="es-PR"/>
        </w:rPr>
        <w:tab/>
        <w:t>Fecha</w:t>
      </w:r>
    </w:p>
    <w:p w14:paraId="79F17589" w14:textId="2259FE51" w:rsidR="00B346A3" w:rsidRDefault="00137144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  <w:proofErr w:type="gramStart"/>
      <w:r w:rsidRPr="00547AC5">
        <w:rPr>
          <w:rFonts w:ascii="Arial" w:hAnsi="Arial" w:cs="Arial"/>
          <w:color w:val="000000" w:themeColor="text1"/>
          <w:sz w:val="24"/>
          <w:szCs w:val="24"/>
          <w:lang w:val="es-PR"/>
        </w:rPr>
        <w:t>el</w:t>
      </w:r>
      <w:proofErr w:type="gramEnd"/>
      <w:r w:rsidRPr="00547AC5">
        <w:rPr>
          <w:rFonts w:ascii="Arial" w:hAnsi="Arial" w:cs="Arial"/>
          <w:color w:val="000000" w:themeColor="text1"/>
          <w:sz w:val="24"/>
          <w:szCs w:val="24"/>
          <w:lang w:val="es-PR"/>
        </w:rPr>
        <w:t xml:space="preserve"> consentimiento</w:t>
      </w:r>
    </w:p>
    <w:p w14:paraId="717E2F1B" w14:textId="77777777" w:rsidR="00137144" w:rsidRPr="0065783A" w:rsidRDefault="00137144" w:rsidP="006578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PR"/>
        </w:rPr>
      </w:pPr>
    </w:p>
    <w:p w14:paraId="3F371436" w14:textId="77777777" w:rsidR="00E52FE5" w:rsidRPr="0065783A" w:rsidRDefault="00E52FE5" w:rsidP="00872F6D">
      <w:pPr>
        <w:rPr>
          <w:rStyle w:val="hps"/>
          <w:rFonts w:ascii="Arial" w:hAnsi="Arial" w:cs="Arial"/>
          <w:sz w:val="24"/>
          <w:szCs w:val="24"/>
          <w:lang w:val="es-ES"/>
        </w:rPr>
      </w:pPr>
      <w:r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 </w:t>
      </w:r>
      <w:r w:rsidR="005E68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Le informaremos </w:t>
      </w:r>
      <w:r w:rsidR="00B54CE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 xml:space="preserve">acerca </w:t>
      </w:r>
      <w:r w:rsidR="005E68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de otros estudios</w:t>
      </w:r>
      <w:r w:rsidR="00B54CED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. M</w:t>
      </w:r>
      <w:r w:rsidR="005E68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arque la caja debajo si no desea ser contactado/información.</w:t>
      </w:r>
    </w:p>
    <w:p w14:paraId="3F0F36CE" w14:textId="6A3E69AC" w:rsidR="001A51D3" w:rsidRPr="0050693D" w:rsidRDefault="00137144" w:rsidP="00872F6D">
      <w:pPr>
        <w:rPr>
          <w:rStyle w:val="hps"/>
          <w:lang w:val="es-ES"/>
        </w:rPr>
      </w:pPr>
      <w:r w:rsidRPr="00EC2186">
        <w:rPr>
          <w:rFonts w:ascii="Arial" w:eastAsia="MS Mincho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6"/>
      <w:r w:rsidRPr="0065783A">
        <w:rPr>
          <w:rFonts w:ascii="Arial" w:eastAsia="MS Mincho" w:hAnsi="Arial" w:cs="Arial"/>
          <w:color w:val="000000"/>
          <w:lang w:val="es-ES"/>
        </w:rPr>
        <w:instrText xml:space="preserve"> FORMCHECKBOX </w:instrText>
      </w:r>
      <w:r w:rsidR="00744582">
        <w:rPr>
          <w:rFonts w:ascii="Arial" w:eastAsia="MS Mincho" w:hAnsi="Arial" w:cs="Arial"/>
          <w:color w:val="000000"/>
        </w:rPr>
      </w:r>
      <w:r w:rsidR="00744582">
        <w:rPr>
          <w:rFonts w:ascii="Arial" w:eastAsia="MS Mincho" w:hAnsi="Arial" w:cs="Arial"/>
          <w:color w:val="000000"/>
        </w:rPr>
        <w:fldChar w:fldCharType="separate"/>
      </w:r>
      <w:r w:rsidRPr="00EC2186">
        <w:rPr>
          <w:rFonts w:ascii="Arial" w:eastAsia="MS Mincho" w:hAnsi="Arial" w:cs="Arial"/>
          <w:color w:val="000000"/>
        </w:rPr>
        <w:fldChar w:fldCharType="end"/>
      </w:r>
      <w:bookmarkEnd w:id="1"/>
      <w:r w:rsidRPr="0065783A">
        <w:rPr>
          <w:rFonts w:ascii="Arial" w:eastAsia="MS Mincho" w:hAnsi="Arial" w:cs="Arial"/>
          <w:color w:val="000000"/>
          <w:lang w:val="es-ES"/>
        </w:rPr>
        <w:t xml:space="preserve">  </w:t>
      </w:r>
      <w:r w:rsidR="005E68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N</w:t>
      </w:r>
      <w:r w:rsidR="000D4079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O</w:t>
      </w:r>
      <w:r w:rsidR="005E682C" w:rsidRPr="0065783A">
        <w:rPr>
          <w:rStyle w:val="hps"/>
          <w:rFonts w:ascii="Arial" w:hAnsi="Arial" w:cs="Arial"/>
          <w:color w:val="000000" w:themeColor="text1"/>
          <w:sz w:val="24"/>
          <w:szCs w:val="24"/>
          <w:lang w:val="es-PR"/>
        </w:rPr>
        <w:t>, No deseo ser contactado acerca de otros estudios.</w:t>
      </w:r>
      <w:r w:rsidR="0048567B" w:rsidRPr="005162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</w:p>
    <w:p w14:paraId="45B658D9" w14:textId="77777777" w:rsidR="001A51D3" w:rsidRPr="0050693D" w:rsidRDefault="001A51D3" w:rsidP="00872F6D">
      <w:pPr>
        <w:rPr>
          <w:rStyle w:val="hps"/>
          <w:lang w:val="es-ES"/>
        </w:rPr>
      </w:pPr>
    </w:p>
    <w:p w14:paraId="7F7B58C4" w14:textId="77777777" w:rsidR="001A51D3" w:rsidRPr="0050693D" w:rsidRDefault="001A51D3" w:rsidP="00872F6D">
      <w:pPr>
        <w:rPr>
          <w:rStyle w:val="hps"/>
          <w:lang w:val="es-ES"/>
        </w:rPr>
      </w:pPr>
    </w:p>
    <w:p w14:paraId="3A095289" w14:textId="77777777" w:rsidR="00F4389B" w:rsidRPr="0050693D" w:rsidRDefault="00F4389B" w:rsidP="00872F6D">
      <w:pPr>
        <w:rPr>
          <w:rStyle w:val="hps"/>
          <w:lang w:val="es-ES"/>
        </w:rPr>
      </w:pPr>
    </w:p>
    <w:p w14:paraId="12B02B03" w14:textId="77777777" w:rsidR="0051362C" w:rsidRPr="0050693D" w:rsidRDefault="0051362C" w:rsidP="008E59E1">
      <w:pPr>
        <w:rPr>
          <w:rStyle w:val="hps"/>
          <w:lang w:val="es-ES"/>
        </w:rPr>
      </w:pPr>
    </w:p>
    <w:p w14:paraId="0B6ED262" w14:textId="77777777" w:rsidR="0051362C" w:rsidRPr="0065783A" w:rsidRDefault="0051362C" w:rsidP="008E59E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589A73C" w14:textId="77777777" w:rsidR="009B424A" w:rsidRPr="00516249" w:rsidRDefault="009B424A" w:rsidP="005E68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16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br/>
      </w:r>
    </w:p>
    <w:p w14:paraId="7CE17406" w14:textId="77777777" w:rsidR="00CC3F42" w:rsidRPr="00516249" w:rsidRDefault="00CC3F42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sectPr w:rsidR="00CC3F42" w:rsidRPr="00516249" w:rsidSect="005C32A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EA1C" w14:textId="77777777" w:rsidR="005C7B89" w:rsidRDefault="005C7B89" w:rsidP="00446E77">
      <w:pPr>
        <w:spacing w:after="0" w:line="240" w:lineRule="auto"/>
      </w:pPr>
      <w:r>
        <w:separator/>
      </w:r>
    </w:p>
  </w:endnote>
  <w:endnote w:type="continuationSeparator" w:id="0">
    <w:p w14:paraId="60EF6412" w14:textId="77777777" w:rsidR="005C7B89" w:rsidRDefault="005C7B89" w:rsidP="004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A0D2" w14:textId="60231D1C" w:rsidR="00634F09" w:rsidRPr="001C0DC6" w:rsidRDefault="00634F09">
    <w:pPr>
      <w:pStyle w:val="Footer"/>
    </w:pPr>
    <w:r>
      <w:ptab w:relativeTo="margin" w:alignment="center" w:leader="none"/>
    </w:r>
    <w:r w:rsidRPr="001C0DC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4582">
      <w:rPr>
        <w:noProof/>
      </w:rPr>
      <w:t>2</w:t>
    </w:r>
    <w:r>
      <w:rPr>
        <w:noProof/>
      </w:rPr>
      <w:fldChar w:fldCharType="end"/>
    </w:r>
    <w:r w:rsidRPr="001C0DC6">
      <w:t xml:space="preserve"> of </w:t>
    </w:r>
    <w:fldSimple w:instr=" NUMPAGES   \* MERGEFORMAT ">
      <w:r w:rsidR="00744582">
        <w:rPr>
          <w:noProof/>
        </w:rPr>
        <w:t>7</w:t>
      </w:r>
    </w:fldSimple>
  </w:p>
  <w:p w14:paraId="68D452BB" w14:textId="77777777" w:rsidR="00634F09" w:rsidRPr="001C0DC6" w:rsidRDefault="00634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" w:type="pct"/>
      <w:tblInd w:w="6469" w:type="dxa"/>
      <w:tblBorders>
        <w:insideV w:val="single" w:sz="2" w:space="0" w:color="auto"/>
      </w:tblBorders>
      <w:tblLook w:val="01E0" w:firstRow="1" w:lastRow="1" w:firstColumn="1" w:lastColumn="1" w:noHBand="0" w:noVBand="0"/>
    </w:tblPr>
    <w:tblGrid>
      <w:gridCol w:w="2873"/>
    </w:tblGrid>
    <w:tr w:rsidR="005C32AB" w:rsidRPr="005C32AB" w14:paraId="348395E7" w14:textId="77777777" w:rsidTr="005C32AB">
      <w:trPr>
        <w:trHeight w:hRule="exact" w:val="504"/>
      </w:trPr>
      <w:tc>
        <w:tcPr>
          <w:tcW w:w="287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  <w:vAlign w:val="center"/>
        </w:tcPr>
        <w:p w14:paraId="0D1D34E9" w14:textId="77777777" w:rsidR="005C32AB" w:rsidRPr="005C32AB" w:rsidRDefault="005C32AB" w:rsidP="005C32AB">
          <w:pPr>
            <w:spacing w:after="0" w:line="276" w:lineRule="auto"/>
            <w:jc w:val="center"/>
            <w:rPr>
              <w:rFonts w:ascii="Times New Roman" w:eastAsia="Calibri" w:hAnsi="Times New Roman" w:cs="Times New Roman"/>
            </w:rPr>
          </w:pPr>
          <w:r w:rsidRPr="005C32AB">
            <w:rPr>
              <w:rFonts w:ascii="Times New Roman" w:eastAsia="Calibri" w:hAnsi="Times New Roman" w:cs="Times New Roman"/>
            </w:rPr>
            <w:t>25 August 2016</w:t>
          </w:r>
        </w:p>
      </w:tc>
    </w:tr>
    <w:tr w:rsidR="005C32AB" w:rsidRPr="005C32AB" w14:paraId="10E4CD5A" w14:textId="77777777" w:rsidTr="005C32AB">
      <w:tc>
        <w:tcPr>
          <w:tcW w:w="2873" w:type="dxa"/>
          <w:tcBorders>
            <w:top w:val="double" w:sz="4" w:space="0" w:color="auto"/>
            <w:left w:val="nil"/>
            <w:bottom w:val="nil"/>
          </w:tcBorders>
        </w:tcPr>
        <w:p w14:paraId="371A8ECB" w14:textId="77777777" w:rsidR="005C32AB" w:rsidRPr="005C32AB" w:rsidRDefault="005C32AB" w:rsidP="005C32AB">
          <w:pPr>
            <w:spacing w:after="0" w:line="276" w:lineRule="auto"/>
            <w:jc w:val="center"/>
            <w:rPr>
              <w:rFonts w:ascii="Times New Roman" w:eastAsia="Calibri" w:hAnsi="Times New Roman" w:cs="Times New Roman"/>
            </w:rPr>
          </w:pPr>
          <w:r w:rsidRPr="005C32AB">
            <w:rPr>
              <w:rFonts w:ascii="Times New Roman" w:eastAsia="Calibri" w:hAnsi="Times New Roman" w:cs="Times New Roman"/>
            </w:rPr>
            <w:t>IRB Approval Date</w:t>
          </w:r>
        </w:p>
      </w:tc>
    </w:tr>
    <w:tr w:rsidR="005C32AB" w:rsidRPr="005C32AB" w14:paraId="7A4A1C6B" w14:textId="77777777" w:rsidTr="005C32AB">
      <w:tc>
        <w:tcPr>
          <w:tcW w:w="2873" w:type="dxa"/>
          <w:tcBorders>
            <w:top w:val="nil"/>
            <w:left w:val="nil"/>
            <w:bottom w:val="nil"/>
          </w:tcBorders>
        </w:tcPr>
        <w:p w14:paraId="34A6B3BD" w14:textId="77777777" w:rsidR="005C32AB" w:rsidRPr="005C32AB" w:rsidRDefault="005C32AB" w:rsidP="005C32AB">
          <w:pPr>
            <w:spacing w:after="0" w:line="276" w:lineRule="auto"/>
            <w:rPr>
              <w:rFonts w:ascii="Times New Roman" w:eastAsia="Calibri" w:hAnsi="Times New Roman" w:cs="Times New Roman"/>
              <w:sz w:val="12"/>
              <w:szCs w:val="12"/>
            </w:rPr>
          </w:pPr>
        </w:p>
      </w:tc>
    </w:tr>
  </w:tbl>
  <w:p w14:paraId="1D678E8F" w14:textId="5874DA9F" w:rsidR="005C32AB" w:rsidRPr="001C0DC6" w:rsidRDefault="005C32AB" w:rsidP="005C32AB">
    <w:pPr>
      <w:pStyle w:val="Footer"/>
    </w:pPr>
    <w:r>
      <w:ptab w:relativeTo="margin" w:alignment="center" w:leader="none"/>
    </w:r>
    <w:r w:rsidRPr="001C0DC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4582">
      <w:rPr>
        <w:noProof/>
      </w:rPr>
      <w:t>1</w:t>
    </w:r>
    <w:r>
      <w:rPr>
        <w:noProof/>
      </w:rPr>
      <w:fldChar w:fldCharType="end"/>
    </w:r>
    <w:r w:rsidRPr="001C0DC6">
      <w:t xml:space="preserve"> of </w:t>
    </w:r>
    <w:fldSimple w:instr=" NUMPAGES   \* MERGEFORMAT ">
      <w:r w:rsidR="00744582">
        <w:rPr>
          <w:noProof/>
        </w:rPr>
        <w:t>7</w:t>
      </w:r>
    </w:fldSimple>
  </w:p>
  <w:p w14:paraId="6EC56F19" w14:textId="77777777" w:rsidR="005C32AB" w:rsidRDefault="005C3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83385" w14:textId="77777777" w:rsidR="005C7B89" w:rsidRDefault="005C7B89" w:rsidP="00446E77">
      <w:pPr>
        <w:spacing w:after="0" w:line="240" w:lineRule="auto"/>
      </w:pPr>
      <w:r>
        <w:separator/>
      </w:r>
    </w:p>
  </w:footnote>
  <w:footnote w:type="continuationSeparator" w:id="0">
    <w:p w14:paraId="49283EB1" w14:textId="77777777" w:rsidR="005C7B89" w:rsidRDefault="005C7B89" w:rsidP="004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0D"/>
    <w:multiLevelType w:val="hybridMultilevel"/>
    <w:tmpl w:val="8B4E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F22"/>
    <w:multiLevelType w:val="hybridMultilevel"/>
    <w:tmpl w:val="952AD2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28B3ACF"/>
    <w:multiLevelType w:val="hybridMultilevel"/>
    <w:tmpl w:val="BF46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60BB"/>
    <w:multiLevelType w:val="hybridMultilevel"/>
    <w:tmpl w:val="755A79D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4A"/>
    <w:rsid w:val="000122A6"/>
    <w:rsid w:val="00016040"/>
    <w:rsid w:val="00024D77"/>
    <w:rsid w:val="000425E8"/>
    <w:rsid w:val="00042A72"/>
    <w:rsid w:val="00044DA7"/>
    <w:rsid w:val="00050E4A"/>
    <w:rsid w:val="00053AB5"/>
    <w:rsid w:val="00094878"/>
    <w:rsid w:val="00096815"/>
    <w:rsid w:val="000B1C91"/>
    <w:rsid w:val="000C0073"/>
    <w:rsid w:val="000C7108"/>
    <w:rsid w:val="000D3917"/>
    <w:rsid w:val="000D4079"/>
    <w:rsid w:val="000D5705"/>
    <w:rsid w:val="000D6F2D"/>
    <w:rsid w:val="000E15D9"/>
    <w:rsid w:val="000E39FC"/>
    <w:rsid w:val="000E4C36"/>
    <w:rsid w:val="00100AB8"/>
    <w:rsid w:val="00107E10"/>
    <w:rsid w:val="00120D88"/>
    <w:rsid w:val="001359EB"/>
    <w:rsid w:val="00137144"/>
    <w:rsid w:val="00143D18"/>
    <w:rsid w:val="001449C4"/>
    <w:rsid w:val="00152D25"/>
    <w:rsid w:val="00152D3C"/>
    <w:rsid w:val="00155016"/>
    <w:rsid w:val="001653FC"/>
    <w:rsid w:val="00171A6F"/>
    <w:rsid w:val="00174FC2"/>
    <w:rsid w:val="0017798B"/>
    <w:rsid w:val="00193739"/>
    <w:rsid w:val="001A37E1"/>
    <w:rsid w:val="001A51D3"/>
    <w:rsid w:val="001B41CA"/>
    <w:rsid w:val="001C0DC6"/>
    <w:rsid w:val="001C18DC"/>
    <w:rsid w:val="001C56AB"/>
    <w:rsid w:val="001C6B96"/>
    <w:rsid w:val="001D247B"/>
    <w:rsid w:val="001D7CBF"/>
    <w:rsid w:val="001E3884"/>
    <w:rsid w:val="001E51A1"/>
    <w:rsid w:val="001F056A"/>
    <w:rsid w:val="001F1BF1"/>
    <w:rsid w:val="00200C3B"/>
    <w:rsid w:val="0020784F"/>
    <w:rsid w:val="00215442"/>
    <w:rsid w:val="00215E4E"/>
    <w:rsid w:val="00221827"/>
    <w:rsid w:val="00231D06"/>
    <w:rsid w:val="00235A6E"/>
    <w:rsid w:val="00240832"/>
    <w:rsid w:val="00245945"/>
    <w:rsid w:val="002514B2"/>
    <w:rsid w:val="0025205D"/>
    <w:rsid w:val="002557A4"/>
    <w:rsid w:val="00286F14"/>
    <w:rsid w:val="00294B62"/>
    <w:rsid w:val="002A362D"/>
    <w:rsid w:val="002B18C2"/>
    <w:rsid w:val="002C37D3"/>
    <w:rsid w:val="002D25BD"/>
    <w:rsid w:val="002D7265"/>
    <w:rsid w:val="002E4BCA"/>
    <w:rsid w:val="002F2228"/>
    <w:rsid w:val="002F7E09"/>
    <w:rsid w:val="00303F13"/>
    <w:rsid w:val="003232F2"/>
    <w:rsid w:val="003245FE"/>
    <w:rsid w:val="0032568E"/>
    <w:rsid w:val="003307A4"/>
    <w:rsid w:val="0033331A"/>
    <w:rsid w:val="00336312"/>
    <w:rsid w:val="00352902"/>
    <w:rsid w:val="00355E2D"/>
    <w:rsid w:val="0035762C"/>
    <w:rsid w:val="0036404D"/>
    <w:rsid w:val="00370618"/>
    <w:rsid w:val="0037200B"/>
    <w:rsid w:val="00372FD5"/>
    <w:rsid w:val="00375B17"/>
    <w:rsid w:val="003769B2"/>
    <w:rsid w:val="0038631A"/>
    <w:rsid w:val="003B1AD9"/>
    <w:rsid w:val="003B3D52"/>
    <w:rsid w:val="003C0778"/>
    <w:rsid w:val="003C315C"/>
    <w:rsid w:val="003D1144"/>
    <w:rsid w:val="003D165E"/>
    <w:rsid w:val="003F1FC9"/>
    <w:rsid w:val="003F7D3F"/>
    <w:rsid w:val="00407C0D"/>
    <w:rsid w:val="00414F7C"/>
    <w:rsid w:val="0041661C"/>
    <w:rsid w:val="00423501"/>
    <w:rsid w:val="0043542E"/>
    <w:rsid w:val="0043567B"/>
    <w:rsid w:val="00446E77"/>
    <w:rsid w:val="004530E6"/>
    <w:rsid w:val="00462D6E"/>
    <w:rsid w:val="0048567B"/>
    <w:rsid w:val="00494EF8"/>
    <w:rsid w:val="004A766E"/>
    <w:rsid w:val="004B2245"/>
    <w:rsid w:val="004B35D4"/>
    <w:rsid w:val="004C1E55"/>
    <w:rsid w:val="004C7F85"/>
    <w:rsid w:val="004D293E"/>
    <w:rsid w:val="004D53B7"/>
    <w:rsid w:val="004E106F"/>
    <w:rsid w:val="004F2D0B"/>
    <w:rsid w:val="004F3898"/>
    <w:rsid w:val="004F47AB"/>
    <w:rsid w:val="005045F0"/>
    <w:rsid w:val="0050693D"/>
    <w:rsid w:val="00510215"/>
    <w:rsid w:val="0051362C"/>
    <w:rsid w:val="00516249"/>
    <w:rsid w:val="005430ED"/>
    <w:rsid w:val="00552107"/>
    <w:rsid w:val="00554EDC"/>
    <w:rsid w:val="00556576"/>
    <w:rsid w:val="00562572"/>
    <w:rsid w:val="005640E0"/>
    <w:rsid w:val="00577E5D"/>
    <w:rsid w:val="0058666B"/>
    <w:rsid w:val="005918FF"/>
    <w:rsid w:val="00592854"/>
    <w:rsid w:val="005943D9"/>
    <w:rsid w:val="005A1FA0"/>
    <w:rsid w:val="005A4F71"/>
    <w:rsid w:val="005B04B5"/>
    <w:rsid w:val="005B394F"/>
    <w:rsid w:val="005B5992"/>
    <w:rsid w:val="005C32AB"/>
    <w:rsid w:val="005C7B89"/>
    <w:rsid w:val="005D6590"/>
    <w:rsid w:val="005E682C"/>
    <w:rsid w:val="005F003C"/>
    <w:rsid w:val="0060710E"/>
    <w:rsid w:val="00617322"/>
    <w:rsid w:val="0062456F"/>
    <w:rsid w:val="0062458F"/>
    <w:rsid w:val="00632531"/>
    <w:rsid w:val="00634F09"/>
    <w:rsid w:val="0065297F"/>
    <w:rsid w:val="0065437B"/>
    <w:rsid w:val="0065783A"/>
    <w:rsid w:val="0067457B"/>
    <w:rsid w:val="006936CF"/>
    <w:rsid w:val="006A291A"/>
    <w:rsid w:val="006B325A"/>
    <w:rsid w:val="006B7689"/>
    <w:rsid w:val="006E53E3"/>
    <w:rsid w:val="006F1325"/>
    <w:rsid w:val="006F4FE8"/>
    <w:rsid w:val="0070547D"/>
    <w:rsid w:val="00715CDB"/>
    <w:rsid w:val="0072380D"/>
    <w:rsid w:val="00724E00"/>
    <w:rsid w:val="00724E75"/>
    <w:rsid w:val="0073052B"/>
    <w:rsid w:val="00733177"/>
    <w:rsid w:val="00735B3D"/>
    <w:rsid w:val="00744582"/>
    <w:rsid w:val="007452D3"/>
    <w:rsid w:val="00755363"/>
    <w:rsid w:val="00755C76"/>
    <w:rsid w:val="00757706"/>
    <w:rsid w:val="00764A2B"/>
    <w:rsid w:val="007857E8"/>
    <w:rsid w:val="00787884"/>
    <w:rsid w:val="00790986"/>
    <w:rsid w:val="00790C1A"/>
    <w:rsid w:val="00796437"/>
    <w:rsid w:val="007A1D97"/>
    <w:rsid w:val="007B1F83"/>
    <w:rsid w:val="007C546C"/>
    <w:rsid w:val="007D076E"/>
    <w:rsid w:val="007D33C6"/>
    <w:rsid w:val="007D3A2A"/>
    <w:rsid w:val="007D6179"/>
    <w:rsid w:val="007E348B"/>
    <w:rsid w:val="007E6554"/>
    <w:rsid w:val="0080621F"/>
    <w:rsid w:val="00813A7F"/>
    <w:rsid w:val="00825BBF"/>
    <w:rsid w:val="00825DA7"/>
    <w:rsid w:val="00852E75"/>
    <w:rsid w:val="00866E16"/>
    <w:rsid w:val="00872F6D"/>
    <w:rsid w:val="00880240"/>
    <w:rsid w:val="0089164E"/>
    <w:rsid w:val="008A6542"/>
    <w:rsid w:val="008A766A"/>
    <w:rsid w:val="008B1ECB"/>
    <w:rsid w:val="008D0D2C"/>
    <w:rsid w:val="008D1512"/>
    <w:rsid w:val="008E28DC"/>
    <w:rsid w:val="008E59E1"/>
    <w:rsid w:val="008F6744"/>
    <w:rsid w:val="009052B0"/>
    <w:rsid w:val="00924130"/>
    <w:rsid w:val="00924258"/>
    <w:rsid w:val="009274EA"/>
    <w:rsid w:val="00933F74"/>
    <w:rsid w:val="00935942"/>
    <w:rsid w:val="00937FCD"/>
    <w:rsid w:val="00950D51"/>
    <w:rsid w:val="00953BC9"/>
    <w:rsid w:val="00956B56"/>
    <w:rsid w:val="00983C16"/>
    <w:rsid w:val="00985AD2"/>
    <w:rsid w:val="009875FE"/>
    <w:rsid w:val="00996517"/>
    <w:rsid w:val="009A34BB"/>
    <w:rsid w:val="009A7861"/>
    <w:rsid w:val="009B3CD6"/>
    <w:rsid w:val="009B424A"/>
    <w:rsid w:val="009B4A34"/>
    <w:rsid w:val="009C7675"/>
    <w:rsid w:val="009D3D2D"/>
    <w:rsid w:val="009E3F79"/>
    <w:rsid w:val="009F0462"/>
    <w:rsid w:val="009F074E"/>
    <w:rsid w:val="009F6B0C"/>
    <w:rsid w:val="00A06844"/>
    <w:rsid w:val="00A10FF4"/>
    <w:rsid w:val="00A12B61"/>
    <w:rsid w:val="00A20CC1"/>
    <w:rsid w:val="00A216A3"/>
    <w:rsid w:val="00A32AE3"/>
    <w:rsid w:val="00A33AA1"/>
    <w:rsid w:val="00A33AE1"/>
    <w:rsid w:val="00A5066D"/>
    <w:rsid w:val="00A55279"/>
    <w:rsid w:val="00A62963"/>
    <w:rsid w:val="00A66AE4"/>
    <w:rsid w:val="00A72243"/>
    <w:rsid w:val="00A77127"/>
    <w:rsid w:val="00A81FAD"/>
    <w:rsid w:val="00AC5EAD"/>
    <w:rsid w:val="00AE1FBE"/>
    <w:rsid w:val="00AE3A9B"/>
    <w:rsid w:val="00B12346"/>
    <w:rsid w:val="00B145A0"/>
    <w:rsid w:val="00B30550"/>
    <w:rsid w:val="00B346A3"/>
    <w:rsid w:val="00B36CB9"/>
    <w:rsid w:val="00B52FDB"/>
    <w:rsid w:val="00B54CED"/>
    <w:rsid w:val="00B55374"/>
    <w:rsid w:val="00B60BC0"/>
    <w:rsid w:val="00B616EC"/>
    <w:rsid w:val="00B663DE"/>
    <w:rsid w:val="00B73526"/>
    <w:rsid w:val="00B77305"/>
    <w:rsid w:val="00BA22E2"/>
    <w:rsid w:val="00BA3B32"/>
    <w:rsid w:val="00BC19DE"/>
    <w:rsid w:val="00BE14B2"/>
    <w:rsid w:val="00BF2E4F"/>
    <w:rsid w:val="00BF77BD"/>
    <w:rsid w:val="00C10E2A"/>
    <w:rsid w:val="00C169EB"/>
    <w:rsid w:val="00C42D8C"/>
    <w:rsid w:val="00C44A5A"/>
    <w:rsid w:val="00C44AFA"/>
    <w:rsid w:val="00C54A0C"/>
    <w:rsid w:val="00C551E5"/>
    <w:rsid w:val="00C55EFF"/>
    <w:rsid w:val="00C6581B"/>
    <w:rsid w:val="00C77C92"/>
    <w:rsid w:val="00C81238"/>
    <w:rsid w:val="00C91761"/>
    <w:rsid w:val="00C91F34"/>
    <w:rsid w:val="00C94FD3"/>
    <w:rsid w:val="00C95B9E"/>
    <w:rsid w:val="00CC3F42"/>
    <w:rsid w:val="00CC5A4C"/>
    <w:rsid w:val="00CC5C34"/>
    <w:rsid w:val="00D07F36"/>
    <w:rsid w:val="00D30AEA"/>
    <w:rsid w:val="00D324C3"/>
    <w:rsid w:val="00D370EE"/>
    <w:rsid w:val="00D41501"/>
    <w:rsid w:val="00D4636F"/>
    <w:rsid w:val="00D5532D"/>
    <w:rsid w:val="00D66577"/>
    <w:rsid w:val="00D77ED8"/>
    <w:rsid w:val="00D9403B"/>
    <w:rsid w:val="00D969E7"/>
    <w:rsid w:val="00DB763B"/>
    <w:rsid w:val="00DC251B"/>
    <w:rsid w:val="00DD2951"/>
    <w:rsid w:val="00DD3B61"/>
    <w:rsid w:val="00DD4ECF"/>
    <w:rsid w:val="00DD7FF9"/>
    <w:rsid w:val="00DF498A"/>
    <w:rsid w:val="00DF6845"/>
    <w:rsid w:val="00E00566"/>
    <w:rsid w:val="00E10549"/>
    <w:rsid w:val="00E1396A"/>
    <w:rsid w:val="00E148FC"/>
    <w:rsid w:val="00E15419"/>
    <w:rsid w:val="00E15EC8"/>
    <w:rsid w:val="00E17BF7"/>
    <w:rsid w:val="00E21CCF"/>
    <w:rsid w:val="00E26993"/>
    <w:rsid w:val="00E52FE5"/>
    <w:rsid w:val="00E5642D"/>
    <w:rsid w:val="00E57C53"/>
    <w:rsid w:val="00E74D36"/>
    <w:rsid w:val="00E74EFB"/>
    <w:rsid w:val="00E76497"/>
    <w:rsid w:val="00E773E7"/>
    <w:rsid w:val="00EA2131"/>
    <w:rsid w:val="00EA2C71"/>
    <w:rsid w:val="00EB4C92"/>
    <w:rsid w:val="00EB5EF9"/>
    <w:rsid w:val="00ED4B15"/>
    <w:rsid w:val="00EE1CEE"/>
    <w:rsid w:val="00EF3F9A"/>
    <w:rsid w:val="00F0146F"/>
    <w:rsid w:val="00F07A5F"/>
    <w:rsid w:val="00F2207C"/>
    <w:rsid w:val="00F2708E"/>
    <w:rsid w:val="00F355CB"/>
    <w:rsid w:val="00F4389B"/>
    <w:rsid w:val="00F5019A"/>
    <w:rsid w:val="00F51CF8"/>
    <w:rsid w:val="00F54C3A"/>
    <w:rsid w:val="00F57D88"/>
    <w:rsid w:val="00F739A0"/>
    <w:rsid w:val="00F76332"/>
    <w:rsid w:val="00F81BA9"/>
    <w:rsid w:val="00F85174"/>
    <w:rsid w:val="00F943E8"/>
    <w:rsid w:val="00FA3E5F"/>
    <w:rsid w:val="00FB3B37"/>
    <w:rsid w:val="00FB566A"/>
    <w:rsid w:val="00FC1A5A"/>
    <w:rsid w:val="00FC5FC0"/>
    <w:rsid w:val="00FC7F32"/>
    <w:rsid w:val="00FD27A9"/>
    <w:rsid w:val="00FD6871"/>
    <w:rsid w:val="00FE1982"/>
    <w:rsid w:val="00FE6C91"/>
    <w:rsid w:val="00FE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104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77"/>
  </w:style>
  <w:style w:type="paragraph" w:styleId="Footer">
    <w:name w:val="footer"/>
    <w:basedOn w:val="Normal"/>
    <w:link w:val="FooterChar"/>
    <w:uiPriority w:val="99"/>
    <w:unhideWhenUsed/>
    <w:rsid w:val="004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77"/>
  </w:style>
  <w:style w:type="character" w:customStyle="1" w:styleId="dictionary-neodict-translation-translation">
    <w:name w:val="dictionary-neodict-translation-translation"/>
    <w:basedOn w:val="DefaultParagraphFont"/>
    <w:rsid w:val="00A5066D"/>
  </w:style>
  <w:style w:type="character" w:styleId="CommentReference">
    <w:name w:val="annotation reference"/>
    <w:basedOn w:val="DefaultParagraphFont"/>
    <w:uiPriority w:val="99"/>
    <w:semiHidden/>
    <w:unhideWhenUsed/>
    <w:rsid w:val="0072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4EF8"/>
    <w:pPr>
      <w:ind w:left="720"/>
      <w:contextualSpacing/>
    </w:pPr>
  </w:style>
  <w:style w:type="table" w:styleId="TableGrid">
    <w:name w:val="Table Grid"/>
    <w:basedOn w:val="TableNormal"/>
    <w:uiPriority w:val="39"/>
    <w:rsid w:val="006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1362C"/>
  </w:style>
  <w:style w:type="character" w:styleId="Hyperlink">
    <w:name w:val="Hyperlink"/>
    <w:basedOn w:val="DefaultParagraphFont"/>
    <w:uiPriority w:val="99"/>
    <w:unhideWhenUsed/>
    <w:rsid w:val="00F438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5A6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C7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67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76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77"/>
  </w:style>
  <w:style w:type="paragraph" w:styleId="Footer">
    <w:name w:val="footer"/>
    <w:basedOn w:val="Normal"/>
    <w:link w:val="FooterChar"/>
    <w:uiPriority w:val="99"/>
    <w:unhideWhenUsed/>
    <w:rsid w:val="004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77"/>
  </w:style>
  <w:style w:type="character" w:customStyle="1" w:styleId="dictionary-neodict-translation-translation">
    <w:name w:val="dictionary-neodict-translation-translation"/>
    <w:basedOn w:val="DefaultParagraphFont"/>
    <w:rsid w:val="00A5066D"/>
  </w:style>
  <w:style w:type="character" w:styleId="CommentReference">
    <w:name w:val="annotation reference"/>
    <w:basedOn w:val="DefaultParagraphFont"/>
    <w:uiPriority w:val="99"/>
    <w:semiHidden/>
    <w:unhideWhenUsed/>
    <w:rsid w:val="0072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4EF8"/>
    <w:pPr>
      <w:ind w:left="720"/>
      <w:contextualSpacing/>
    </w:pPr>
  </w:style>
  <w:style w:type="table" w:styleId="TableGrid">
    <w:name w:val="Table Grid"/>
    <w:basedOn w:val="TableNormal"/>
    <w:uiPriority w:val="39"/>
    <w:rsid w:val="006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1362C"/>
  </w:style>
  <w:style w:type="character" w:styleId="Hyperlink">
    <w:name w:val="Hyperlink"/>
    <w:basedOn w:val="DefaultParagraphFont"/>
    <w:uiPriority w:val="99"/>
    <w:unhideWhenUsed/>
    <w:rsid w:val="00F438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5A6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C7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67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7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F87DD13-86C4-4CB6-A7B9-FA0DAEE0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14562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Paula</dc:creator>
  <cp:lastModifiedBy>Keith Jennifer,,303.735.2644</cp:lastModifiedBy>
  <cp:revision>2</cp:revision>
  <cp:lastPrinted>2016-05-26T00:16:00Z</cp:lastPrinted>
  <dcterms:created xsi:type="dcterms:W3CDTF">2016-08-29T17:22:00Z</dcterms:created>
  <dcterms:modified xsi:type="dcterms:W3CDTF">2016-08-29T17:22:00Z</dcterms:modified>
</cp:coreProperties>
</file>