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99FB" w14:textId="4E51E669" w:rsidR="008C7AAD" w:rsidRPr="00BC3E48" w:rsidRDefault="00BC3E48" w:rsidP="00BC3E48">
      <w:pPr>
        <w:jc w:val="center"/>
        <w:rPr>
          <w:rFonts w:ascii="Arial" w:hAnsi="Arial" w:cs="Arial"/>
          <w:b/>
          <w:bCs/>
          <w:u w:val="single"/>
        </w:rPr>
      </w:pPr>
      <w:r w:rsidRPr="00BC3E48">
        <w:rPr>
          <w:rFonts w:ascii="Arial" w:hAnsi="Arial" w:cs="Arial"/>
          <w:b/>
          <w:bCs/>
          <w:u w:val="single"/>
        </w:rPr>
        <w:t>REVIEWER GUIDANCE FOR CHANCELLOR’S POSTDOCTORAL FELLOWSHIP FOR</w:t>
      </w:r>
      <w:r w:rsidR="00CB7C42">
        <w:rPr>
          <w:rFonts w:ascii="Arial" w:hAnsi="Arial" w:cs="Arial"/>
          <w:b/>
          <w:bCs/>
          <w:u w:val="single"/>
        </w:rPr>
        <w:t xml:space="preserve"> FACULTY</w:t>
      </w:r>
      <w:r w:rsidRPr="00BC3E48">
        <w:rPr>
          <w:rFonts w:ascii="Arial" w:hAnsi="Arial" w:cs="Arial"/>
          <w:b/>
          <w:bCs/>
          <w:u w:val="single"/>
        </w:rPr>
        <w:t xml:space="preserve"> DIVERSITY</w:t>
      </w:r>
    </w:p>
    <w:p w14:paraId="42E41438" w14:textId="059ADB08" w:rsidR="008C7AAD" w:rsidRDefault="00597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the program </w:t>
      </w:r>
      <w:hyperlink r:id="rId7" w:history="1">
        <w:r w:rsidRPr="00597FA4">
          <w:rPr>
            <w:rStyle w:val="Hyperlink"/>
            <w:rFonts w:ascii="Arial" w:hAnsi="Arial" w:cs="Arial"/>
            <w:sz w:val="20"/>
            <w:szCs w:val="20"/>
          </w:rPr>
          <w:t>guidelines</w:t>
        </w:r>
      </w:hyperlink>
      <w:r>
        <w:rPr>
          <w:rFonts w:ascii="Arial" w:hAnsi="Arial" w:cs="Arial"/>
          <w:sz w:val="20"/>
          <w:szCs w:val="20"/>
        </w:rPr>
        <w:t>, a</w:t>
      </w:r>
      <w:r w:rsidR="008C7AAD" w:rsidRPr="00BC3E48">
        <w:rPr>
          <w:rFonts w:ascii="Arial" w:hAnsi="Arial" w:cs="Arial"/>
          <w:sz w:val="20"/>
          <w:szCs w:val="20"/>
        </w:rPr>
        <w:t>pplications are reviewed in three stages and candidates are assessed according to academic accomplishments, personal statement</w:t>
      </w:r>
      <w:r w:rsidR="00F0352D">
        <w:rPr>
          <w:rFonts w:ascii="Arial" w:hAnsi="Arial" w:cs="Arial"/>
          <w:sz w:val="20"/>
          <w:szCs w:val="20"/>
        </w:rPr>
        <w:t>s</w:t>
      </w:r>
      <w:r w:rsidR="008C7AAD" w:rsidRPr="00BC3E48">
        <w:rPr>
          <w:rFonts w:ascii="Arial" w:hAnsi="Arial" w:cs="Arial"/>
          <w:sz w:val="20"/>
          <w:szCs w:val="20"/>
        </w:rPr>
        <w:t>, letters of recommendation</w:t>
      </w:r>
      <w:r w:rsidR="00884C46">
        <w:rPr>
          <w:rFonts w:ascii="Arial" w:hAnsi="Arial" w:cs="Arial"/>
          <w:sz w:val="20"/>
          <w:szCs w:val="20"/>
        </w:rPr>
        <w:t xml:space="preserve">, </w:t>
      </w:r>
      <w:r w:rsidR="00884C46" w:rsidRPr="00FF605E">
        <w:rPr>
          <w:rFonts w:ascii="Arial" w:eastAsia="Times New Roman" w:hAnsi="Arial" w:cs="Arial"/>
          <w:sz w:val="20"/>
          <w:szCs w:val="20"/>
        </w:rPr>
        <w:t>prospective scholarly contributions</w:t>
      </w:r>
      <w:r w:rsidR="008C7AAD" w:rsidRPr="00BC3E48">
        <w:rPr>
          <w:rFonts w:ascii="Arial" w:hAnsi="Arial" w:cs="Arial"/>
          <w:sz w:val="20"/>
          <w:szCs w:val="20"/>
        </w:rPr>
        <w:t xml:space="preserve"> and </w:t>
      </w:r>
      <w:r w:rsidR="00D01E05">
        <w:rPr>
          <w:rFonts w:ascii="Arial" w:hAnsi="Arial" w:cs="Arial"/>
          <w:sz w:val="20"/>
          <w:szCs w:val="20"/>
        </w:rPr>
        <w:t xml:space="preserve">the </w:t>
      </w:r>
      <w:r w:rsidR="008C7AAD" w:rsidRPr="00BC3E48">
        <w:rPr>
          <w:rFonts w:ascii="Arial" w:hAnsi="Arial" w:cs="Arial"/>
          <w:sz w:val="20"/>
          <w:szCs w:val="20"/>
        </w:rPr>
        <w:t xml:space="preserve">potential for </w:t>
      </w:r>
      <w:r w:rsidR="002F7F94">
        <w:rPr>
          <w:rFonts w:ascii="Arial" w:hAnsi="Arial" w:cs="Arial"/>
          <w:sz w:val="20"/>
          <w:szCs w:val="20"/>
        </w:rPr>
        <w:t xml:space="preserve">a </w:t>
      </w:r>
      <w:r w:rsidR="008C7AAD" w:rsidRPr="00BC3E48">
        <w:rPr>
          <w:rFonts w:ascii="Arial" w:hAnsi="Arial" w:cs="Arial"/>
          <w:sz w:val="20"/>
          <w:szCs w:val="20"/>
        </w:rPr>
        <w:t>faculty career contribut</w:t>
      </w:r>
      <w:r w:rsidR="00726F4A">
        <w:rPr>
          <w:rFonts w:ascii="Arial" w:hAnsi="Arial" w:cs="Arial"/>
          <w:sz w:val="20"/>
          <w:szCs w:val="20"/>
        </w:rPr>
        <w:t>ing</w:t>
      </w:r>
      <w:r w:rsidR="008C7AAD" w:rsidRPr="00BC3E48">
        <w:rPr>
          <w:rFonts w:ascii="Arial" w:hAnsi="Arial" w:cs="Arial"/>
          <w:sz w:val="20"/>
          <w:szCs w:val="20"/>
        </w:rPr>
        <w:t xml:space="preserve"> to diversity at CU Boulder. At the first stage, faculty in the proposed home department</w:t>
      </w:r>
      <w:r w:rsidR="002F7F94">
        <w:rPr>
          <w:rFonts w:ascii="Arial" w:hAnsi="Arial" w:cs="Arial"/>
          <w:sz w:val="20"/>
          <w:szCs w:val="20"/>
        </w:rPr>
        <w:t xml:space="preserve"> (i.e., chairs, mentors)</w:t>
      </w:r>
      <w:r w:rsidR="008C7AAD" w:rsidRPr="00BC3E48">
        <w:rPr>
          <w:rFonts w:ascii="Arial" w:hAnsi="Arial" w:cs="Arial"/>
          <w:sz w:val="20"/>
          <w:szCs w:val="20"/>
        </w:rPr>
        <w:t xml:space="preserve"> discuss and rank order candidates, followed by the appropriate school or college</w:t>
      </w:r>
      <w:r w:rsidR="00726F4A">
        <w:rPr>
          <w:rFonts w:ascii="Arial" w:hAnsi="Arial" w:cs="Arial"/>
          <w:sz w:val="20"/>
          <w:szCs w:val="20"/>
        </w:rPr>
        <w:t>’s review</w:t>
      </w:r>
      <w:r w:rsidR="00D01E05">
        <w:rPr>
          <w:rFonts w:ascii="Arial" w:hAnsi="Arial" w:cs="Arial"/>
          <w:sz w:val="20"/>
          <w:szCs w:val="20"/>
        </w:rPr>
        <w:t xml:space="preserve"> </w:t>
      </w:r>
      <w:r w:rsidR="003F6D8B">
        <w:rPr>
          <w:rFonts w:ascii="Arial" w:hAnsi="Arial" w:cs="Arial"/>
          <w:sz w:val="20"/>
          <w:szCs w:val="20"/>
        </w:rPr>
        <w:t xml:space="preserve">(i.e., the dean or their designee) </w:t>
      </w:r>
      <w:r w:rsidR="00D01E05">
        <w:rPr>
          <w:rFonts w:ascii="Arial" w:hAnsi="Arial" w:cs="Arial"/>
          <w:sz w:val="20"/>
          <w:szCs w:val="20"/>
        </w:rPr>
        <w:t>who likewise rank order the candidates</w:t>
      </w:r>
      <w:r w:rsidR="008C7AAD" w:rsidRPr="00BC3E48">
        <w:rPr>
          <w:rFonts w:ascii="Arial" w:hAnsi="Arial" w:cs="Arial"/>
          <w:sz w:val="20"/>
          <w:szCs w:val="20"/>
        </w:rPr>
        <w:t>.</w:t>
      </w:r>
    </w:p>
    <w:p w14:paraId="3D90C9BF" w14:textId="0BE365CD" w:rsidR="004D659A" w:rsidRPr="00CB7C42" w:rsidRDefault="009061FF">
      <w:pPr>
        <w:rPr>
          <w:rFonts w:ascii="Arial" w:hAnsi="Arial" w:cs="Arial"/>
          <w:b/>
          <w:bCs/>
          <w:sz w:val="20"/>
          <w:szCs w:val="20"/>
        </w:rPr>
      </w:pPr>
      <w:r w:rsidRPr="00CB7C42">
        <w:rPr>
          <w:rFonts w:ascii="Arial" w:hAnsi="Arial" w:cs="Arial"/>
          <w:b/>
          <w:bCs/>
          <w:sz w:val="20"/>
          <w:szCs w:val="20"/>
        </w:rPr>
        <w:t>Colleges and schools</w:t>
      </w:r>
      <w:r w:rsidR="004D659A" w:rsidRPr="00CB7C42">
        <w:rPr>
          <w:rFonts w:ascii="Arial" w:hAnsi="Arial" w:cs="Arial"/>
          <w:b/>
          <w:bCs/>
          <w:sz w:val="20"/>
          <w:szCs w:val="20"/>
        </w:rPr>
        <w:t xml:space="preserve"> </w:t>
      </w:r>
      <w:r w:rsidR="0049569D" w:rsidRPr="00CB7C42">
        <w:rPr>
          <w:rFonts w:ascii="Arial" w:hAnsi="Arial" w:cs="Arial"/>
          <w:b/>
          <w:bCs/>
          <w:sz w:val="20"/>
          <w:szCs w:val="20"/>
        </w:rPr>
        <w:t>should</w:t>
      </w:r>
      <w:r w:rsidR="004D659A" w:rsidRPr="00CB7C42">
        <w:rPr>
          <w:rFonts w:ascii="Arial" w:hAnsi="Arial" w:cs="Arial"/>
          <w:b/>
          <w:bCs/>
          <w:sz w:val="20"/>
          <w:szCs w:val="20"/>
        </w:rPr>
        <w:t xml:space="preserve"> keep n</w:t>
      </w:r>
      <w:r w:rsidR="0049569D" w:rsidRPr="00CB7C42">
        <w:rPr>
          <w:rFonts w:ascii="Arial" w:hAnsi="Arial" w:cs="Arial"/>
          <w:b/>
          <w:bCs/>
          <w:sz w:val="20"/>
          <w:szCs w:val="20"/>
        </w:rPr>
        <w:t xml:space="preserve">otes on each application in </w:t>
      </w:r>
      <w:r w:rsidRPr="00CB7C42">
        <w:rPr>
          <w:rFonts w:ascii="Arial" w:hAnsi="Arial" w:cs="Arial"/>
          <w:b/>
          <w:bCs/>
          <w:sz w:val="20"/>
          <w:szCs w:val="20"/>
        </w:rPr>
        <w:t>the event</w:t>
      </w:r>
      <w:r w:rsidR="0049569D" w:rsidRPr="00CB7C42">
        <w:rPr>
          <w:rFonts w:ascii="Arial" w:hAnsi="Arial" w:cs="Arial"/>
          <w:b/>
          <w:bCs/>
          <w:sz w:val="20"/>
          <w:szCs w:val="20"/>
        </w:rPr>
        <w:t xml:space="preserve"> applicants and/or mentors inquire about the evaluation.</w:t>
      </w:r>
    </w:p>
    <w:p w14:paraId="306E13E9" w14:textId="244AB670" w:rsidR="008C7AAD" w:rsidRDefault="008C7AAD">
      <w:p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 xml:space="preserve">The college-level rankings are submitted to a final, campus-level selection committee comprised of representatives from the Office of Diversity, Equity and Community Engagement, Office of Faculty Affairs and the Research &amp; Innovation Office, who assess applicants based on feedback from the school(s) </w:t>
      </w:r>
      <w:r w:rsidR="00EF6075">
        <w:rPr>
          <w:rFonts w:ascii="Arial" w:hAnsi="Arial" w:cs="Arial"/>
          <w:sz w:val="20"/>
          <w:szCs w:val="20"/>
        </w:rPr>
        <w:t>and/</w:t>
      </w:r>
      <w:r w:rsidRPr="00BC3E48">
        <w:rPr>
          <w:rFonts w:ascii="Arial" w:hAnsi="Arial" w:cs="Arial"/>
          <w:sz w:val="20"/>
          <w:szCs w:val="20"/>
        </w:rPr>
        <w:t xml:space="preserve">or college(s), strategic areas of growth/need and priorities outlined in the </w:t>
      </w:r>
      <w:hyperlink r:id="rId8" w:history="1">
        <w:r w:rsidRPr="00BC3E48">
          <w:rPr>
            <w:rStyle w:val="Hyperlink"/>
            <w:rFonts w:ascii="Arial" w:hAnsi="Arial" w:cs="Arial"/>
            <w:sz w:val="20"/>
            <w:szCs w:val="20"/>
          </w:rPr>
          <w:t>IDEA Plan</w:t>
        </w:r>
      </w:hyperlink>
      <w:r w:rsidRPr="00BC3E48">
        <w:rPr>
          <w:rFonts w:ascii="Arial" w:hAnsi="Arial" w:cs="Arial"/>
          <w:sz w:val="20"/>
          <w:szCs w:val="20"/>
        </w:rPr>
        <w:t>.</w:t>
      </w:r>
    </w:p>
    <w:p w14:paraId="24C12E7A" w14:textId="2553EA20" w:rsidR="00120EA9" w:rsidRPr="00BC3E48" w:rsidRDefault="00120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optional rubric is included below to assist in your evaluation. It is intended to be a helpful resource, not a requirement. </w:t>
      </w:r>
    </w:p>
    <w:p w14:paraId="6E13ACCF" w14:textId="60839958" w:rsidR="008C7AAD" w:rsidRPr="00BC3E48" w:rsidRDefault="008C7AAD" w:rsidP="008C7AAD">
      <w:p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 xml:space="preserve">In addition to the </w:t>
      </w:r>
      <w:r w:rsidR="005677DD">
        <w:rPr>
          <w:rFonts w:ascii="Arial" w:hAnsi="Arial" w:cs="Arial"/>
          <w:sz w:val="20"/>
          <w:szCs w:val="20"/>
        </w:rPr>
        <w:t xml:space="preserve">eligibility and </w:t>
      </w:r>
      <w:r w:rsidRPr="00BC3E48">
        <w:rPr>
          <w:rFonts w:ascii="Arial" w:hAnsi="Arial" w:cs="Arial"/>
          <w:sz w:val="20"/>
          <w:szCs w:val="20"/>
        </w:rPr>
        <w:t xml:space="preserve">roles and responsibilities below, we encourage you to consider the following during your review: </w:t>
      </w:r>
    </w:p>
    <w:p w14:paraId="0A9C4638" w14:textId="2804D902" w:rsidR="008C7AAD" w:rsidRPr="00BC3E48" w:rsidRDefault="008C7AAD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b/>
          <w:bCs/>
          <w:sz w:val="20"/>
          <w:szCs w:val="20"/>
        </w:rPr>
        <w:t>The commitment to hire the applicant into a tenure-track position following the fellowship</w:t>
      </w:r>
      <w:r w:rsidR="00F11240" w:rsidRPr="00F11240">
        <w:t xml:space="preserve"> </w:t>
      </w:r>
      <w:r w:rsidR="00F11240">
        <w:rPr>
          <w:rFonts w:ascii="Arial" w:hAnsi="Arial" w:cs="Arial"/>
          <w:b/>
          <w:bCs/>
          <w:sz w:val="20"/>
          <w:szCs w:val="20"/>
        </w:rPr>
        <w:t>using d</w:t>
      </w:r>
      <w:r w:rsidR="00F11240" w:rsidRPr="00F11240">
        <w:rPr>
          <w:rFonts w:ascii="Arial" w:hAnsi="Arial" w:cs="Arial"/>
          <w:b/>
          <w:bCs/>
          <w:sz w:val="20"/>
          <w:szCs w:val="20"/>
        </w:rPr>
        <w:t>epartmental lines or critical needs hiring funds from the college/</w:t>
      </w:r>
      <w:proofErr w:type="gramStart"/>
      <w:r w:rsidR="00F11240" w:rsidRPr="00F11240">
        <w:rPr>
          <w:rFonts w:ascii="Arial" w:hAnsi="Arial" w:cs="Arial"/>
          <w:b/>
          <w:bCs/>
          <w:sz w:val="20"/>
          <w:szCs w:val="20"/>
        </w:rPr>
        <w:t>school</w:t>
      </w:r>
      <w:r w:rsidRPr="00BC3E48">
        <w:rPr>
          <w:rFonts w:ascii="Arial" w:hAnsi="Arial" w:cs="Arial"/>
          <w:b/>
          <w:bCs/>
          <w:sz w:val="20"/>
          <w:szCs w:val="20"/>
        </w:rPr>
        <w:t>;</w:t>
      </w:r>
      <w:proofErr w:type="gramEnd"/>
    </w:p>
    <w:p w14:paraId="11143152" w14:textId="672CC090" w:rsidR="008C7AAD" w:rsidRPr="00BC3E48" w:rsidRDefault="008C7AAD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 xml:space="preserve">The mentor’s capacity and ability to support the applicant’s career </w:t>
      </w:r>
      <w:proofErr w:type="gramStart"/>
      <w:r w:rsidRPr="00BC3E48">
        <w:rPr>
          <w:rFonts w:ascii="Arial" w:hAnsi="Arial" w:cs="Arial"/>
          <w:sz w:val="20"/>
          <w:szCs w:val="20"/>
        </w:rPr>
        <w:t>trajectory;</w:t>
      </w:r>
      <w:proofErr w:type="gramEnd"/>
      <w:r w:rsidRPr="00BC3E48">
        <w:rPr>
          <w:rFonts w:ascii="Arial" w:hAnsi="Arial" w:cs="Arial"/>
          <w:sz w:val="20"/>
          <w:szCs w:val="20"/>
        </w:rPr>
        <w:t xml:space="preserve"> </w:t>
      </w:r>
    </w:p>
    <w:p w14:paraId="5693BB2C" w14:textId="694B58CB" w:rsidR="008C7AAD" w:rsidRPr="00BC3E48" w:rsidRDefault="00EF6075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applicant’s a</w:t>
      </w:r>
      <w:r w:rsidR="008C7AAD" w:rsidRPr="00BC3E48">
        <w:rPr>
          <w:rFonts w:ascii="Arial" w:hAnsi="Arial" w:cs="Arial"/>
          <w:sz w:val="20"/>
          <w:szCs w:val="20"/>
        </w:rPr>
        <w:t xml:space="preserve">cademic and personal experience that will offer different perspectives to the CU Boulder community and </w:t>
      </w:r>
      <w:r>
        <w:rPr>
          <w:rFonts w:ascii="Arial" w:hAnsi="Arial" w:cs="Arial"/>
          <w:sz w:val="20"/>
          <w:szCs w:val="20"/>
        </w:rPr>
        <w:t>the</w:t>
      </w:r>
      <w:r w:rsidR="008C7AAD" w:rsidRPr="00BC3E48">
        <w:rPr>
          <w:rFonts w:ascii="Arial" w:hAnsi="Arial" w:cs="Arial"/>
          <w:sz w:val="20"/>
          <w:szCs w:val="20"/>
        </w:rPr>
        <w:t xml:space="preserve"> discipline; and</w:t>
      </w:r>
    </w:p>
    <w:p w14:paraId="7ECB62AB" w14:textId="3659D0BD" w:rsidR="008C7AAD" w:rsidRPr="00BC3E48" w:rsidRDefault="00EF6075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applicant’s c</w:t>
      </w:r>
      <w:r w:rsidR="008C7AAD" w:rsidRPr="00BC3E48">
        <w:rPr>
          <w:rFonts w:ascii="Arial" w:hAnsi="Arial" w:cs="Arial"/>
          <w:sz w:val="20"/>
          <w:szCs w:val="20"/>
        </w:rPr>
        <w:t xml:space="preserve">ontributions to diversity, </w:t>
      </w:r>
      <w:proofErr w:type="gramStart"/>
      <w:r w:rsidR="008C7AAD" w:rsidRPr="00BC3E48">
        <w:rPr>
          <w:rFonts w:ascii="Arial" w:hAnsi="Arial" w:cs="Arial"/>
          <w:sz w:val="20"/>
          <w:szCs w:val="20"/>
        </w:rPr>
        <w:t>equity</w:t>
      </w:r>
      <w:proofErr w:type="gramEnd"/>
      <w:r w:rsidR="008C7AAD" w:rsidRPr="00BC3E48">
        <w:rPr>
          <w:rFonts w:ascii="Arial" w:hAnsi="Arial" w:cs="Arial"/>
          <w:sz w:val="20"/>
          <w:szCs w:val="20"/>
        </w:rPr>
        <w:t xml:space="preserve"> and inclusive practices (DEI) in educational or community settings and/or ways in which </w:t>
      </w:r>
      <w:r>
        <w:rPr>
          <w:rFonts w:ascii="Arial" w:hAnsi="Arial" w:cs="Arial"/>
          <w:sz w:val="20"/>
          <w:szCs w:val="20"/>
        </w:rPr>
        <w:t>they</w:t>
      </w:r>
      <w:r w:rsidR="008C7AAD" w:rsidRPr="00BC3E48">
        <w:rPr>
          <w:rFonts w:ascii="Arial" w:hAnsi="Arial" w:cs="Arial"/>
          <w:sz w:val="20"/>
          <w:szCs w:val="20"/>
        </w:rPr>
        <w:t xml:space="preserve"> plan to contribute to DEI in </w:t>
      </w:r>
      <w:r>
        <w:rPr>
          <w:rFonts w:ascii="Arial" w:hAnsi="Arial" w:cs="Arial"/>
          <w:sz w:val="20"/>
          <w:szCs w:val="20"/>
        </w:rPr>
        <w:t>their</w:t>
      </w:r>
      <w:r w:rsidR="008C7AAD" w:rsidRPr="00BC3E48">
        <w:rPr>
          <w:rFonts w:ascii="Arial" w:hAnsi="Arial" w:cs="Arial"/>
          <w:sz w:val="20"/>
          <w:szCs w:val="20"/>
        </w:rPr>
        <w:t xml:space="preserve"> future academic career. </w:t>
      </w:r>
    </w:p>
    <w:p w14:paraId="1AA756B2" w14:textId="5A818A0D" w:rsidR="008C7AAD" w:rsidRPr="00BC3E48" w:rsidRDefault="008C7AAD">
      <w:pPr>
        <w:rPr>
          <w:rFonts w:ascii="Arial" w:hAnsi="Arial" w:cs="Arial"/>
          <w:b/>
          <w:bCs/>
          <w:sz w:val="20"/>
          <w:szCs w:val="20"/>
        </w:rPr>
      </w:pPr>
      <w:r w:rsidRPr="00BC3E48">
        <w:rPr>
          <w:rFonts w:ascii="Arial" w:hAnsi="Arial" w:cs="Arial"/>
          <w:b/>
          <w:bCs/>
          <w:sz w:val="20"/>
          <w:szCs w:val="20"/>
        </w:rPr>
        <w:t xml:space="preserve">ELIGIBILITY </w:t>
      </w:r>
    </w:p>
    <w:p w14:paraId="369A0258" w14:textId="5B717DA4" w:rsidR="008C7AAD" w:rsidRPr="00BC3E48" w:rsidRDefault="008C7AAD">
      <w:p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>All applicants must be U.S. citizens or permanent residents and have a completed doctorate or other terminal degree before July 1, 202</w:t>
      </w:r>
      <w:r w:rsidR="00CB7C42">
        <w:rPr>
          <w:rFonts w:ascii="Arial" w:hAnsi="Arial" w:cs="Arial"/>
          <w:sz w:val="20"/>
          <w:szCs w:val="20"/>
        </w:rPr>
        <w:t>4</w:t>
      </w:r>
      <w:r w:rsidRPr="00BC3E48">
        <w:rPr>
          <w:rFonts w:ascii="Arial" w:hAnsi="Arial" w:cs="Arial"/>
          <w:sz w:val="20"/>
          <w:szCs w:val="20"/>
        </w:rPr>
        <w:t>. Applicants who have completed their doctoral or other terminal degree within the last three years (</w:t>
      </w:r>
      <w:r w:rsidR="000D6CC1">
        <w:rPr>
          <w:rFonts w:ascii="Arial" w:hAnsi="Arial" w:cs="Arial"/>
          <w:sz w:val="20"/>
          <w:szCs w:val="20"/>
        </w:rPr>
        <w:t>202</w:t>
      </w:r>
      <w:r w:rsidR="00CB7C42">
        <w:rPr>
          <w:rFonts w:ascii="Arial" w:hAnsi="Arial" w:cs="Arial"/>
          <w:sz w:val="20"/>
          <w:szCs w:val="20"/>
        </w:rPr>
        <w:t>1</w:t>
      </w:r>
      <w:r w:rsidRPr="00BC3E48">
        <w:rPr>
          <w:rFonts w:ascii="Arial" w:hAnsi="Arial" w:cs="Arial"/>
          <w:sz w:val="20"/>
          <w:szCs w:val="20"/>
        </w:rPr>
        <w:t xml:space="preserve"> or after) are eligible if they are preparing for a</w:t>
      </w:r>
      <w:r w:rsidR="002F7F94">
        <w:rPr>
          <w:rFonts w:ascii="Arial" w:hAnsi="Arial" w:cs="Arial"/>
          <w:sz w:val="20"/>
          <w:szCs w:val="20"/>
        </w:rPr>
        <w:t>n academic</w:t>
      </w:r>
      <w:r w:rsidRPr="00BC3E48">
        <w:rPr>
          <w:rFonts w:ascii="Arial" w:hAnsi="Arial" w:cs="Arial"/>
          <w:sz w:val="20"/>
          <w:szCs w:val="20"/>
        </w:rPr>
        <w:t xml:space="preserve"> career in research, </w:t>
      </w:r>
      <w:proofErr w:type="gramStart"/>
      <w:r w:rsidRPr="00BC3E48">
        <w:rPr>
          <w:rFonts w:ascii="Arial" w:hAnsi="Arial" w:cs="Arial"/>
          <w:sz w:val="20"/>
          <w:szCs w:val="20"/>
        </w:rPr>
        <w:t>scholarship</w:t>
      </w:r>
      <w:proofErr w:type="gramEnd"/>
      <w:r w:rsidRPr="00BC3E48">
        <w:rPr>
          <w:rFonts w:ascii="Arial" w:hAnsi="Arial" w:cs="Arial"/>
          <w:sz w:val="20"/>
          <w:szCs w:val="20"/>
        </w:rPr>
        <w:t xml:space="preserve"> or creative work.</w:t>
      </w:r>
    </w:p>
    <w:p w14:paraId="722780C2" w14:textId="57FA6398" w:rsidR="008C7AAD" w:rsidRPr="00BC3E48" w:rsidRDefault="008C7AAD">
      <w:pPr>
        <w:rPr>
          <w:rFonts w:ascii="Arial" w:hAnsi="Arial" w:cs="Arial"/>
          <w:b/>
          <w:bCs/>
          <w:sz w:val="20"/>
          <w:szCs w:val="20"/>
        </w:rPr>
      </w:pPr>
      <w:r w:rsidRPr="00BC3E48">
        <w:rPr>
          <w:rFonts w:ascii="Arial" w:hAnsi="Arial" w:cs="Arial"/>
          <w:b/>
          <w:bCs/>
          <w:sz w:val="20"/>
          <w:szCs w:val="20"/>
        </w:rPr>
        <w:t xml:space="preserve">ROLES AND RESPONSIBILITIES </w:t>
      </w:r>
    </w:p>
    <w:p w14:paraId="13DD1C54" w14:textId="5FD44C49" w:rsidR="008C7AAD" w:rsidRPr="008C7AAD" w:rsidRDefault="008C7AAD" w:rsidP="008C7A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Faculty Mentors</w:t>
      </w:r>
    </w:p>
    <w:p w14:paraId="24948295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Identify common research, scholarly or creative work interests with the applicant and agree to serve as a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mentor;</w:t>
      </w:r>
      <w:proofErr w:type="gramEnd"/>
    </w:p>
    <w:p w14:paraId="70624D37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Assist the fellow to establish a visible, active presence in the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unit;</w:t>
      </w:r>
      <w:proofErr w:type="gramEnd"/>
    </w:p>
    <w:p w14:paraId="063934F0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Be available and regularly meet with the fellow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one-on-one;</w:t>
      </w:r>
      <w:proofErr w:type="gramEnd"/>
    </w:p>
    <w:p w14:paraId="5BB09BB3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Create an </w:t>
      </w:r>
      <w:hyperlink r:id="rId9" w:history="1">
        <w:r w:rsidRPr="008C7A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Individual Development Plan</w:t>
        </w:r>
      </w:hyperlink>
      <w:r w:rsidRPr="008C7AAD">
        <w:rPr>
          <w:rFonts w:ascii="Arial" w:eastAsia="Times New Roman" w:hAnsi="Arial" w:cs="Arial"/>
          <w:sz w:val="20"/>
          <w:szCs w:val="20"/>
        </w:rPr>
        <w:t xml:space="preserve"> (IDP) with the fellow to track career progress;</w:t>
      </w:r>
    </w:p>
    <w:p w14:paraId="21520AEE" w14:textId="0F8AB2BF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Encourage the fellow to attend orientations, training</w:t>
      </w:r>
      <w:r w:rsidR="00D01E05">
        <w:rPr>
          <w:rFonts w:ascii="Arial" w:eastAsia="Times New Roman" w:hAnsi="Arial" w:cs="Arial"/>
          <w:sz w:val="20"/>
          <w:szCs w:val="20"/>
        </w:rPr>
        <w:t>s</w:t>
      </w:r>
      <w:r w:rsidRPr="008C7AAD">
        <w:rPr>
          <w:rFonts w:ascii="Arial" w:eastAsia="Times New Roman" w:hAnsi="Arial" w:cs="Arial"/>
          <w:sz w:val="20"/>
          <w:szCs w:val="20"/>
        </w:rPr>
        <w:t xml:space="preserve"> and professional development </w:t>
      </w:r>
      <w:r w:rsidR="00201147">
        <w:rPr>
          <w:rFonts w:ascii="Arial" w:eastAsia="Times New Roman" w:hAnsi="Arial" w:cs="Arial"/>
          <w:sz w:val="20"/>
          <w:szCs w:val="20"/>
        </w:rPr>
        <w:t>activities</w:t>
      </w:r>
      <w:r w:rsidR="00201147" w:rsidRPr="008C7AAD">
        <w:rPr>
          <w:rFonts w:ascii="Arial" w:eastAsia="Times New Roman" w:hAnsi="Arial" w:cs="Arial"/>
          <w:sz w:val="20"/>
          <w:szCs w:val="20"/>
        </w:rPr>
        <w:t xml:space="preserve"> </w:t>
      </w:r>
      <w:r w:rsidRPr="008C7AAD">
        <w:rPr>
          <w:rFonts w:ascii="Arial" w:eastAsia="Times New Roman" w:hAnsi="Arial" w:cs="Arial"/>
          <w:sz w:val="20"/>
          <w:szCs w:val="20"/>
        </w:rPr>
        <w:t>offered by the Office of Postdoctoral Affairs, Career Services</w:t>
      </w:r>
      <w:r w:rsidR="00201147">
        <w:rPr>
          <w:rFonts w:ascii="Arial" w:eastAsia="Times New Roman" w:hAnsi="Arial" w:cs="Arial"/>
          <w:sz w:val="20"/>
          <w:szCs w:val="20"/>
        </w:rPr>
        <w:t>, PAC Boulder</w:t>
      </w:r>
      <w:r w:rsidRPr="008C7AAD">
        <w:rPr>
          <w:rFonts w:ascii="Arial" w:eastAsia="Times New Roman" w:hAnsi="Arial" w:cs="Arial"/>
          <w:sz w:val="20"/>
          <w:szCs w:val="20"/>
        </w:rPr>
        <w:t xml:space="preserve"> and other campus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units;</w:t>
      </w:r>
      <w:proofErr w:type="gramEnd"/>
    </w:p>
    <w:p w14:paraId="637A0B53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Encourage the fellow to present at conferences and/or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symposia;</w:t>
      </w:r>
      <w:proofErr w:type="gramEnd"/>
    </w:p>
    <w:p w14:paraId="5C115833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Help the fellow network with other mentors, particularly those of various backgrounds and disciplines to help foster a well-rounded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experience;</w:t>
      </w:r>
      <w:proofErr w:type="gramEnd"/>
    </w:p>
    <w:p w14:paraId="20718FB2" w14:textId="094752FD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Provide support and guidance in the fellow’s work while allowing a degree of autonomy;</w:t>
      </w:r>
      <w:r w:rsidR="00D01E05">
        <w:rPr>
          <w:rFonts w:ascii="Arial" w:eastAsia="Times New Roman" w:hAnsi="Arial" w:cs="Arial"/>
          <w:sz w:val="20"/>
          <w:szCs w:val="20"/>
        </w:rPr>
        <w:t xml:space="preserve"> and</w:t>
      </w:r>
    </w:p>
    <w:p w14:paraId="3FA25A1C" w14:textId="10476E6F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Advise the fellow about the academic job market and help facilitate connections</w:t>
      </w:r>
      <w:r w:rsidR="00D01E05">
        <w:rPr>
          <w:rFonts w:ascii="Arial" w:eastAsia="Times New Roman" w:hAnsi="Arial" w:cs="Arial"/>
          <w:sz w:val="20"/>
          <w:szCs w:val="20"/>
        </w:rPr>
        <w:t>.</w:t>
      </w:r>
    </w:p>
    <w:p w14:paraId="5267B1B9" w14:textId="385CB7A5" w:rsidR="008C7AAD" w:rsidRPr="008C7AAD" w:rsidRDefault="008C7AAD" w:rsidP="008C7A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lastRenderedPageBreak/>
        <w:t>Department</w:t>
      </w:r>
    </w:p>
    <w:p w14:paraId="5F9E9200" w14:textId="6AB19CC4" w:rsidR="005D2C5D" w:rsidRDefault="005D2C5D" w:rsidP="008C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D2C5D">
        <w:rPr>
          <w:rFonts w:ascii="Arial" w:eastAsia="Times New Roman" w:hAnsi="Arial" w:cs="Arial"/>
          <w:sz w:val="20"/>
          <w:szCs w:val="20"/>
        </w:rPr>
        <w:t xml:space="preserve">Commit to hiring the applicant into a tenure-track position using department or college/school resources. Departmental lines or critical needs hiring funds from the college/school may be potential avenues of support. </w:t>
      </w:r>
    </w:p>
    <w:p w14:paraId="4EB21E29" w14:textId="4D6966EE" w:rsidR="008C7AAD" w:rsidRPr="008C7AAD" w:rsidRDefault="008C7AAD" w:rsidP="008C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Welcome the fellow into the department and ensure the fellow is included in department colloquia, seminars, social events and faculty </w:t>
      </w:r>
      <w:proofErr w:type="gramStart"/>
      <w:r w:rsidRPr="008C7AAD">
        <w:rPr>
          <w:rFonts w:ascii="Arial" w:eastAsia="Times New Roman" w:hAnsi="Arial" w:cs="Arial"/>
          <w:sz w:val="20"/>
          <w:szCs w:val="20"/>
        </w:rPr>
        <w:t>meetings;</w:t>
      </w:r>
      <w:proofErr w:type="gramEnd"/>
    </w:p>
    <w:p w14:paraId="223BE87B" w14:textId="56F81331" w:rsidR="008C7AAD" w:rsidRPr="008C7AAD" w:rsidRDefault="008C7AAD" w:rsidP="008C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Onboard fellows </w:t>
      </w:r>
      <w:r w:rsidR="002F7F94">
        <w:rPr>
          <w:rFonts w:ascii="Arial" w:eastAsia="Times New Roman" w:hAnsi="Arial" w:cs="Arial"/>
          <w:sz w:val="20"/>
          <w:szCs w:val="20"/>
        </w:rPr>
        <w:t>consistent with</w:t>
      </w:r>
      <w:r w:rsidR="002F7F94" w:rsidRPr="008C7AAD">
        <w:rPr>
          <w:rFonts w:ascii="Arial" w:eastAsia="Times New Roman" w:hAnsi="Arial" w:cs="Arial"/>
          <w:sz w:val="20"/>
          <w:szCs w:val="20"/>
        </w:rPr>
        <w:t xml:space="preserve"> </w:t>
      </w:r>
      <w:r w:rsidRPr="008C7AAD">
        <w:rPr>
          <w:rFonts w:ascii="Arial" w:eastAsia="Times New Roman" w:hAnsi="Arial" w:cs="Arial"/>
          <w:sz w:val="20"/>
          <w:szCs w:val="20"/>
        </w:rPr>
        <w:t xml:space="preserve">any new hire and </w:t>
      </w:r>
      <w:r w:rsidR="00201147">
        <w:rPr>
          <w:rFonts w:ascii="Arial" w:eastAsia="Times New Roman" w:hAnsi="Arial" w:cs="Arial"/>
          <w:sz w:val="20"/>
          <w:szCs w:val="20"/>
        </w:rPr>
        <w:t>provide</w:t>
      </w:r>
      <w:r w:rsidRPr="008C7AAD">
        <w:rPr>
          <w:rFonts w:ascii="Arial" w:eastAsia="Times New Roman" w:hAnsi="Arial" w:cs="Arial"/>
          <w:sz w:val="20"/>
          <w:szCs w:val="20"/>
        </w:rPr>
        <w:t xml:space="preserve"> space, technology, supplies and other necessary resources; and</w:t>
      </w:r>
    </w:p>
    <w:p w14:paraId="7EB3BC2A" w14:textId="0E3F22FB" w:rsidR="008C7AAD" w:rsidRDefault="008C7AAD" w:rsidP="00BC3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Hire the fellow under the Postdoctoral Associate (1312) job code and coordinate offer letters with the HR Research Service Center (</w:t>
      </w:r>
      <w:hyperlink r:id="rId10" w:history="1">
        <w:r w:rsidRPr="008C7A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resfachr@colorado.edu</w:t>
        </w:r>
      </w:hyperlink>
      <w:r w:rsidRPr="008C7AAD">
        <w:rPr>
          <w:rFonts w:ascii="Arial" w:eastAsia="Times New Roman" w:hAnsi="Arial" w:cs="Arial"/>
          <w:sz w:val="20"/>
          <w:szCs w:val="20"/>
        </w:rPr>
        <w:t>).</w:t>
      </w:r>
    </w:p>
    <w:p w14:paraId="63333417" w14:textId="2BFF931C" w:rsidR="00120EA9" w:rsidRPr="00CB7C42" w:rsidRDefault="00120EA9" w:rsidP="00120E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C42">
        <w:rPr>
          <w:rFonts w:ascii="Arial" w:eastAsia="Times New Roman" w:hAnsi="Arial" w:cs="Arial"/>
          <w:b/>
          <w:bCs/>
          <w:sz w:val="20"/>
          <w:szCs w:val="20"/>
        </w:rPr>
        <w:t>RUBRIC</w:t>
      </w:r>
    </w:p>
    <w:p w14:paraId="40B51EE3" w14:textId="74FAA8AA" w:rsidR="00120EA9" w:rsidRPr="00CB7C42" w:rsidRDefault="00120EA9" w:rsidP="00120EA9">
      <w:pPr>
        <w:rPr>
          <w:sz w:val="20"/>
          <w:szCs w:val="20"/>
        </w:rPr>
      </w:pPr>
      <w:r w:rsidRPr="00CB7C42">
        <w:rPr>
          <w:rFonts w:ascii="Arial" w:hAnsi="Arial" w:cs="Arial"/>
          <w:sz w:val="20"/>
          <w:szCs w:val="20"/>
        </w:rPr>
        <w:t xml:space="preserve">Please score on a scale of 1-5 for </w:t>
      </w:r>
      <w:r w:rsidR="00FF605E">
        <w:rPr>
          <w:rFonts w:ascii="Arial" w:hAnsi="Arial" w:cs="Arial"/>
          <w:sz w:val="20"/>
          <w:szCs w:val="20"/>
        </w:rPr>
        <w:t>eight</w:t>
      </w:r>
      <w:r w:rsidRPr="00CB7C42">
        <w:rPr>
          <w:rFonts w:ascii="Arial" w:hAnsi="Arial" w:cs="Arial"/>
          <w:sz w:val="20"/>
          <w:szCs w:val="20"/>
        </w:rPr>
        <w:t xml:space="preserve"> of the criteria. Criteria number five is given more weight/significance (1-</w:t>
      </w:r>
      <w:r w:rsidR="00FF605E">
        <w:rPr>
          <w:rFonts w:ascii="Arial" w:hAnsi="Arial" w:cs="Arial"/>
          <w:sz w:val="20"/>
          <w:szCs w:val="20"/>
        </w:rPr>
        <w:t>10</w:t>
      </w:r>
      <w:r w:rsidRPr="00CB7C42">
        <w:rPr>
          <w:rFonts w:ascii="Arial" w:hAnsi="Arial" w:cs="Arial"/>
          <w:sz w:val="20"/>
          <w:szCs w:val="20"/>
        </w:rPr>
        <w:t xml:space="preserve">) since the intent of the program is to serve as </w:t>
      </w:r>
      <w:r w:rsidR="00CB7C42">
        <w:rPr>
          <w:rFonts w:ascii="Arial" w:hAnsi="Arial" w:cs="Arial"/>
          <w:sz w:val="20"/>
          <w:szCs w:val="20"/>
        </w:rPr>
        <w:t>a pathway</w:t>
      </w:r>
      <w:r w:rsidRPr="00CB7C42">
        <w:rPr>
          <w:rFonts w:ascii="Arial" w:hAnsi="Arial" w:cs="Arial"/>
          <w:sz w:val="20"/>
          <w:szCs w:val="20"/>
        </w:rPr>
        <w:t xml:space="preserve"> to diversify</w:t>
      </w:r>
      <w:r w:rsidR="009B3A11">
        <w:rPr>
          <w:rFonts w:ascii="Arial" w:hAnsi="Arial" w:cs="Arial"/>
          <w:sz w:val="20"/>
          <w:szCs w:val="20"/>
        </w:rPr>
        <w:t xml:space="preserve"> CU Boulder</w:t>
      </w:r>
      <w:r w:rsidRPr="00CB7C42">
        <w:rPr>
          <w:rFonts w:ascii="Arial" w:hAnsi="Arial" w:cs="Arial"/>
          <w:sz w:val="20"/>
          <w:szCs w:val="20"/>
        </w:rPr>
        <w:t xml:space="preserve"> faculty. The highest possible score is 50. </w:t>
      </w:r>
      <w:r w:rsidRPr="00CB7C42">
        <w:rPr>
          <w:rFonts w:ascii="Arial" w:hAnsi="Arial" w:cs="Arial"/>
          <w:sz w:val="20"/>
          <w:szCs w:val="20"/>
        </w:rPr>
        <w:br/>
      </w:r>
      <w:r w:rsidRPr="00CB7C42">
        <w:rPr>
          <w:rFonts w:ascii="Arial" w:hAnsi="Arial" w:cs="Arial"/>
          <w:b/>
          <w:bCs/>
          <w:sz w:val="20"/>
          <w:szCs w:val="20"/>
        </w:rPr>
        <w:t>(1 = lowest quality; 5 or 15 = highest quality)</w:t>
      </w:r>
    </w:p>
    <w:p w14:paraId="7F6ED250" w14:textId="77777777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academic accomplishments (1-5)</w:t>
      </w:r>
    </w:p>
    <w:p w14:paraId="59873DD3" w14:textId="77777777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personal statement (1-5)</w:t>
      </w:r>
    </w:p>
    <w:p w14:paraId="345B9DBF" w14:textId="77777777" w:rsidR="00120EA9" w:rsidRPr="00FF605E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letters of recommendation (1-5)</w:t>
      </w:r>
    </w:p>
    <w:p w14:paraId="72D521FB" w14:textId="1AB55DE7" w:rsidR="00FF605E" w:rsidRPr="00CB7C42" w:rsidRDefault="00FF605E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FF605E">
        <w:rPr>
          <w:rFonts w:ascii="Arial" w:eastAsia="Times New Roman" w:hAnsi="Arial" w:cs="Arial"/>
          <w:sz w:val="20"/>
          <w:szCs w:val="20"/>
        </w:rPr>
        <w:t>prospective scholarly contributions</w:t>
      </w:r>
      <w:r>
        <w:rPr>
          <w:rFonts w:ascii="Arial" w:eastAsia="Times New Roman" w:hAnsi="Arial" w:cs="Arial"/>
          <w:sz w:val="20"/>
          <w:szCs w:val="20"/>
        </w:rPr>
        <w:t xml:space="preserve"> (1-5)</w:t>
      </w:r>
    </w:p>
    <w:p w14:paraId="39BF76EA" w14:textId="77777777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potential for faculty careers that will contribute to diversity at CU Boulder (1-5)</w:t>
      </w:r>
    </w:p>
    <w:p w14:paraId="0141B046" w14:textId="5A583D7F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department’s commitment to hire the applicant into a tenure-track position following the fellowship (1-</w:t>
      </w:r>
      <w:r w:rsidR="00FF605E">
        <w:rPr>
          <w:rFonts w:ascii="Arial" w:eastAsia="Times New Roman" w:hAnsi="Arial" w:cs="Arial"/>
          <w:sz w:val="20"/>
          <w:szCs w:val="20"/>
        </w:rPr>
        <w:t>10</w:t>
      </w:r>
      <w:r w:rsidRPr="00CB7C42">
        <w:rPr>
          <w:rFonts w:ascii="Arial" w:eastAsia="Times New Roman" w:hAnsi="Arial" w:cs="Arial"/>
          <w:sz w:val="20"/>
          <w:szCs w:val="20"/>
        </w:rPr>
        <w:t>)</w:t>
      </w:r>
    </w:p>
    <w:p w14:paraId="501428EC" w14:textId="77777777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mentor’s capacity and ability to support the applicant’s career trajectory; (1-5)</w:t>
      </w:r>
    </w:p>
    <w:p w14:paraId="3072C81E" w14:textId="77777777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>applicant’s academic and personal experience that will offer different perspectives to the CU Boulder community and the discipline; (1-5)</w:t>
      </w:r>
    </w:p>
    <w:p w14:paraId="3E73F8CC" w14:textId="77777777" w:rsidR="00120EA9" w:rsidRPr="00CB7C42" w:rsidRDefault="00120EA9" w:rsidP="00120EA9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CB7C42">
        <w:rPr>
          <w:rFonts w:ascii="Arial" w:eastAsia="Times New Roman" w:hAnsi="Arial" w:cs="Arial"/>
          <w:sz w:val="20"/>
          <w:szCs w:val="20"/>
        </w:rPr>
        <w:t xml:space="preserve">applicant’s contributions to diversity, </w:t>
      </w:r>
      <w:proofErr w:type="gramStart"/>
      <w:r w:rsidRPr="00CB7C42">
        <w:rPr>
          <w:rFonts w:ascii="Arial" w:eastAsia="Times New Roman" w:hAnsi="Arial" w:cs="Arial"/>
          <w:sz w:val="20"/>
          <w:szCs w:val="20"/>
        </w:rPr>
        <w:t>equity</w:t>
      </w:r>
      <w:proofErr w:type="gramEnd"/>
      <w:r w:rsidRPr="00CB7C42">
        <w:rPr>
          <w:rFonts w:ascii="Arial" w:eastAsia="Times New Roman" w:hAnsi="Arial" w:cs="Arial"/>
          <w:sz w:val="20"/>
          <w:szCs w:val="20"/>
        </w:rPr>
        <w:t xml:space="preserve"> and inclusive practices (DEI) in educational or community settings and/or ways in which they plan to contribute to DEI in their future academic career (1-5)</w:t>
      </w:r>
    </w:p>
    <w:p w14:paraId="1B1125CE" w14:textId="5DF86B4E" w:rsidR="00120EA9" w:rsidRPr="00CB7C42" w:rsidRDefault="00120EA9" w:rsidP="00CB7C42"/>
    <w:sectPr w:rsidR="00120EA9" w:rsidRPr="00CB7C42" w:rsidSect="00884C4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62AA" w14:textId="77777777" w:rsidR="00F65232" w:rsidRDefault="00F65232" w:rsidP="0049569D">
      <w:pPr>
        <w:spacing w:after="0" w:line="240" w:lineRule="auto"/>
      </w:pPr>
      <w:r>
        <w:separator/>
      </w:r>
    </w:p>
  </w:endnote>
  <w:endnote w:type="continuationSeparator" w:id="0">
    <w:p w14:paraId="517EC381" w14:textId="77777777" w:rsidR="00F65232" w:rsidRDefault="00F65232" w:rsidP="0049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9BD2" w14:textId="77777777" w:rsidR="00F65232" w:rsidRDefault="00F65232" w:rsidP="0049569D">
      <w:pPr>
        <w:spacing w:after="0" w:line="240" w:lineRule="auto"/>
      </w:pPr>
      <w:r>
        <w:separator/>
      </w:r>
    </w:p>
  </w:footnote>
  <w:footnote w:type="continuationSeparator" w:id="0">
    <w:p w14:paraId="6733D7E1" w14:textId="77777777" w:rsidR="00F65232" w:rsidRDefault="00F65232" w:rsidP="0049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AB48" w14:textId="77777777" w:rsidR="0049569D" w:rsidRDefault="0049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B29"/>
    <w:multiLevelType w:val="multilevel"/>
    <w:tmpl w:val="DF9E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31BAA"/>
    <w:multiLevelType w:val="hybridMultilevel"/>
    <w:tmpl w:val="ECD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5291"/>
    <w:multiLevelType w:val="multilevel"/>
    <w:tmpl w:val="775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F5FA5"/>
    <w:multiLevelType w:val="multilevel"/>
    <w:tmpl w:val="349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761319">
    <w:abstractNumId w:val="2"/>
  </w:num>
  <w:num w:numId="2" w16cid:durableId="974138812">
    <w:abstractNumId w:val="3"/>
  </w:num>
  <w:num w:numId="3" w16cid:durableId="15546994">
    <w:abstractNumId w:val="1"/>
  </w:num>
  <w:num w:numId="4" w16cid:durableId="569927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AD"/>
    <w:rsid w:val="00063F6E"/>
    <w:rsid w:val="000D6CC1"/>
    <w:rsid w:val="000E7D51"/>
    <w:rsid w:val="00120EA9"/>
    <w:rsid w:val="00201147"/>
    <w:rsid w:val="002F7F94"/>
    <w:rsid w:val="003672D4"/>
    <w:rsid w:val="003F6D8B"/>
    <w:rsid w:val="0049569D"/>
    <w:rsid w:val="004D12A0"/>
    <w:rsid w:val="004D659A"/>
    <w:rsid w:val="005677DD"/>
    <w:rsid w:val="00597FA4"/>
    <w:rsid w:val="005D2C5D"/>
    <w:rsid w:val="00726F4A"/>
    <w:rsid w:val="00884C46"/>
    <w:rsid w:val="00892D78"/>
    <w:rsid w:val="008C7AAD"/>
    <w:rsid w:val="009061FF"/>
    <w:rsid w:val="009B3A11"/>
    <w:rsid w:val="00BC3E48"/>
    <w:rsid w:val="00CB7C42"/>
    <w:rsid w:val="00CD3AD7"/>
    <w:rsid w:val="00D01E05"/>
    <w:rsid w:val="00E22DAF"/>
    <w:rsid w:val="00EF6075"/>
    <w:rsid w:val="00F0352D"/>
    <w:rsid w:val="00F11240"/>
    <w:rsid w:val="00F65232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EA0B"/>
  <w15:chartTrackingRefBased/>
  <w15:docId w15:val="{FE98E475-ECD3-48A4-9FD2-543E68B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A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7A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72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9D"/>
  </w:style>
  <w:style w:type="paragraph" w:styleId="Footer">
    <w:name w:val="footer"/>
    <w:basedOn w:val="Normal"/>
    <w:link w:val="FooterChar"/>
    <w:uiPriority w:val="99"/>
    <w:unhideWhenUsed/>
    <w:rsid w:val="004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9D"/>
  </w:style>
  <w:style w:type="paragraph" w:styleId="Revision">
    <w:name w:val="Revision"/>
    <w:hidden/>
    <w:uiPriority w:val="99"/>
    <w:semiHidden/>
    <w:rsid w:val="00201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odece/sites/default/files/attached-files/idea_plan_09212020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postdoctoralaffairs/current-postdocs/chancellors-postdoctoral-fellowship-diversit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fachr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postdoctoralaffairs/current-postdocs/professional-development/individual-development-plan-i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Reeves</dc:creator>
  <cp:keywords/>
  <dc:description/>
  <cp:lastModifiedBy>Ryan Reeves</cp:lastModifiedBy>
  <cp:revision>3</cp:revision>
  <dcterms:created xsi:type="dcterms:W3CDTF">2023-08-25T23:17:00Z</dcterms:created>
  <dcterms:modified xsi:type="dcterms:W3CDTF">2023-11-20T17:25:00Z</dcterms:modified>
</cp:coreProperties>
</file>