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EF" w:rsidRDefault="00134DEF" w:rsidP="00B76D12">
      <w:pPr>
        <w:spacing w:after="0" w:line="240" w:lineRule="auto"/>
        <w:jc w:val="center"/>
        <w:rPr>
          <w:rFonts w:ascii="Times New Roman" w:hAnsi="Times New Roman" w:cs="Times New Roman"/>
          <w:sz w:val="28"/>
          <w:szCs w:val="28"/>
        </w:rPr>
      </w:pPr>
      <w:bookmarkStart w:id="0" w:name="_GoBack"/>
      <w:bookmarkEnd w:id="0"/>
    </w:p>
    <w:p w:rsidR="00B76D12" w:rsidRPr="00B76D12" w:rsidRDefault="00B76D12" w:rsidP="00B76D12">
      <w:pPr>
        <w:spacing w:after="0" w:line="240" w:lineRule="auto"/>
        <w:jc w:val="center"/>
        <w:rPr>
          <w:rFonts w:ascii="Times New Roman" w:hAnsi="Times New Roman" w:cs="Times New Roman"/>
          <w:sz w:val="28"/>
          <w:szCs w:val="28"/>
        </w:rPr>
      </w:pPr>
      <w:r w:rsidRPr="00B76D12">
        <w:rPr>
          <w:rFonts w:ascii="Times New Roman" w:hAnsi="Times New Roman" w:cs="Times New Roman"/>
          <w:sz w:val="28"/>
          <w:szCs w:val="28"/>
        </w:rPr>
        <w:t xml:space="preserve">Topics in Sex and </w:t>
      </w:r>
      <w:r w:rsidR="00630B44">
        <w:rPr>
          <w:rFonts w:ascii="Times New Roman" w:hAnsi="Times New Roman" w:cs="Times New Roman"/>
          <w:sz w:val="28"/>
          <w:szCs w:val="28"/>
        </w:rPr>
        <w:t>Gender: The Political Economy of Gender</w:t>
      </w:r>
    </w:p>
    <w:p w:rsidR="006C71B3" w:rsidRDefault="006C71B3" w:rsidP="00B76D12">
      <w:pPr>
        <w:spacing w:after="0" w:line="240" w:lineRule="auto"/>
        <w:rPr>
          <w:rFonts w:ascii="Times New Roman" w:hAnsi="Times New Roman" w:cs="Times New Roman"/>
          <w:b/>
        </w:rPr>
      </w:pPr>
    </w:p>
    <w:p w:rsidR="00B76D12" w:rsidRPr="00B76D12" w:rsidRDefault="00B76D12" w:rsidP="00B76D12">
      <w:pPr>
        <w:spacing w:after="0" w:line="240" w:lineRule="auto"/>
        <w:rPr>
          <w:rFonts w:ascii="Times New Roman" w:hAnsi="Times New Roman" w:cs="Times New Roman"/>
        </w:rPr>
      </w:pPr>
      <w:r w:rsidRPr="00B76D12">
        <w:rPr>
          <w:rFonts w:ascii="Times New Roman" w:hAnsi="Times New Roman" w:cs="Times New Roman"/>
        </w:rPr>
        <w:t>Prof. Jennifer Bair</w:t>
      </w:r>
      <w:r w:rsidRPr="00B76D12">
        <w:rPr>
          <w:rFonts w:ascii="Times New Roman" w:hAnsi="Times New Roman" w:cs="Times New Roman"/>
        </w:rPr>
        <w:tab/>
      </w:r>
      <w:r w:rsidRPr="00B76D12">
        <w:rPr>
          <w:rFonts w:ascii="Times New Roman" w:hAnsi="Times New Roman" w:cs="Times New Roman"/>
        </w:rPr>
        <w:tab/>
      </w:r>
      <w:r w:rsidRPr="00B76D12">
        <w:rPr>
          <w:rFonts w:ascii="Times New Roman" w:hAnsi="Times New Roman" w:cs="Times New Roman"/>
        </w:rPr>
        <w:tab/>
      </w:r>
      <w:r w:rsidRPr="00B76D12">
        <w:rPr>
          <w:rFonts w:ascii="Times New Roman" w:hAnsi="Times New Roman" w:cs="Times New Roman"/>
        </w:rPr>
        <w:tab/>
      </w:r>
      <w:r w:rsidRPr="00B76D1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76D12">
        <w:rPr>
          <w:rFonts w:ascii="Times New Roman" w:hAnsi="Times New Roman" w:cs="Times New Roman"/>
        </w:rPr>
        <w:t>University of Colorado</w:t>
      </w:r>
    </w:p>
    <w:p w:rsidR="00B76D12" w:rsidRPr="00B76D12" w:rsidRDefault="00B76D12" w:rsidP="00B76D12">
      <w:pPr>
        <w:spacing w:after="0" w:line="240" w:lineRule="auto"/>
        <w:rPr>
          <w:rFonts w:ascii="Times New Roman" w:hAnsi="Times New Roman" w:cs="Times New Roman"/>
        </w:rPr>
      </w:pPr>
      <w:r w:rsidRPr="00B76D12">
        <w:rPr>
          <w:rFonts w:ascii="Times New Roman" w:hAnsi="Times New Roman" w:cs="Times New Roman"/>
        </w:rPr>
        <w:t>Office: Ketchum 214</w:t>
      </w:r>
      <w:r w:rsidRPr="00B76D12">
        <w:rPr>
          <w:rFonts w:ascii="Times New Roman" w:hAnsi="Times New Roman" w:cs="Times New Roman"/>
        </w:rPr>
        <w:tab/>
      </w:r>
      <w:r w:rsidRPr="00B76D12">
        <w:rPr>
          <w:rFonts w:ascii="Times New Roman" w:hAnsi="Times New Roman" w:cs="Times New Roman"/>
        </w:rPr>
        <w:tab/>
      </w:r>
      <w:r w:rsidRPr="00B76D12">
        <w:rPr>
          <w:rFonts w:ascii="Times New Roman" w:hAnsi="Times New Roman" w:cs="Times New Roman"/>
        </w:rPr>
        <w:tab/>
      </w:r>
      <w:r w:rsidRPr="00B76D1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76D12">
        <w:rPr>
          <w:rFonts w:ascii="Times New Roman" w:hAnsi="Times New Roman" w:cs="Times New Roman"/>
        </w:rPr>
        <w:t>Department of Sociology</w:t>
      </w:r>
    </w:p>
    <w:p w:rsidR="00B76D12" w:rsidRPr="00B76D12" w:rsidRDefault="00B76D12" w:rsidP="00B76D12">
      <w:pPr>
        <w:spacing w:after="0" w:line="240" w:lineRule="auto"/>
        <w:rPr>
          <w:rFonts w:ascii="Times New Roman" w:hAnsi="Times New Roman" w:cs="Times New Roman"/>
        </w:rPr>
      </w:pPr>
      <w:r w:rsidRPr="00B76D12">
        <w:rPr>
          <w:rFonts w:ascii="Times New Roman" w:hAnsi="Times New Roman" w:cs="Times New Roman"/>
        </w:rPr>
        <w:t>Office Phone: 735-2389</w:t>
      </w:r>
      <w:r w:rsidRPr="00B76D12">
        <w:rPr>
          <w:rFonts w:ascii="Times New Roman" w:hAnsi="Times New Roman" w:cs="Times New Roman"/>
        </w:rPr>
        <w:tab/>
      </w:r>
      <w:r w:rsidRPr="00B76D12">
        <w:rPr>
          <w:rFonts w:ascii="Times New Roman" w:hAnsi="Times New Roman" w:cs="Times New Roman"/>
        </w:rPr>
        <w:tab/>
      </w:r>
      <w:r w:rsidRPr="00B76D12">
        <w:rPr>
          <w:rFonts w:ascii="Times New Roman" w:hAnsi="Times New Roman" w:cs="Times New Roman"/>
        </w:rPr>
        <w:tab/>
      </w:r>
      <w:r w:rsidRPr="00B76D1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Fall</w:t>
      </w:r>
      <w:r w:rsidRPr="00B76D12">
        <w:rPr>
          <w:rFonts w:ascii="Times New Roman" w:hAnsi="Times New Roman" w:cs="Times New Roman"/>
        </w:rPr>
        <w:t xml:space="preserve"> 2009</w:t>
      </w:r>
    </w:p>
    <w:p w:rsidR="00B76D12" w:rsidRPr="00B76D12" w:rsidRDefault="00B76D12" w:rsidP="00B76D12">
      <w:pPr>
        <w:spacing w:after="0" w:line="240" w:lineRule="auto"/>
        <w:rPr>
          <w:rFonts w:ascii="Times New Roman" w:hAnsi="Times New Roman" w:cs="Times New Roman"/>
        </w:rPr>
      </w:pPr>
      <w:r w:rsidRPr="00B76D12">
        <w:rPr>
          <w:rFonts w:ascii="Times New Roman" w:hAnsi="Times New Roman" w:cs="Times New Roman"/>
        </w:rPr>
        <w:t>Of</w:t>
      </w:r>
      <w:r w:rsidR="00630B44">
        <w:rPr>
          <w:rFonts w:ascii="Times New Roman" w:hAnsi="Times New Roman" w:cs="Times New Roman"/>
        </w:rPr>
        <w:t>fice Hours:  Thurs</w:t>
      </w:r>
      <w:r>
        <w:rPr>
          <w:rFonts w:ascii="Times New Roman" w:hAnsi="Times New Roman" w:cs="Times New Roman"/>
        </w:rPr>
        <w:t>.</w:t>
      </w:r>
      <w:r w:rsidR="00630B44">
        <w:rPr>
          <w:rFonts w:ascii="Times New Roman" w:hAnsi="Times New Roman" w:cs="Times New Roman"/>
        </w:rPr>
        <w:t xml:space="preserve"> 11:00-12:30</w:t>
      </w:r>
      <w:r w:rsidR="00630B44">
        <w:rPr>
          <w:rFonts w:ascii="Times New Roman" w:hAnsi="Times New Roman" w:cs="Times New Roman"/>
        </w:rPr>
        <w:tab/>
      </w:r>
      <w:r w:rsidR="00630B44">
        <w:rPr>
          <w:rFonts w:ascii="Times New Roman" w:hAnsi="Times New Roman" w:cs="Times New Roman"/>
        </w:rPr>
        <w:tab/>
      </w:r>
      <w:r w:rsidRPr="00B76D12">
        <w:rPr>
          <w:rFonts w:ascii="Times New Roman" w:hAnsi="Times New Roman" w:cs="Times New Roman"/>
        </w:rPr>
        <w:t xml:space="preserve"> </w:t>
      </w:r>
      <w:r w:rsidRPr="00B76D12">
        <w:rPr>
          <w:rFonts w:ascii="Times New Roman" w:hAnsi="Times New Roman" w:cs="Times New Roman"/>
        </w:rPr>
        <w:tab/>
      </w:r>
      <w:r w:rsidRPr="00B76D12">
        <w:rPr>
          <w:rFonts w:ascii="Times New Roman" w:hAnsi="Times New Roman" w:cs="Times New Roman"/>
        </w:rPr>
        <w:tab/>
      </w:r>
      <w:r w:rsidR="00422138">
        <w:rPr>
          <w:rFonts w:ascii="Times New Roman" w:hAnsi="Times New Roman" w:cs="Times New Roman"/>
        </w:rPr>
        <w:tab/>
      </w:r>
      <w:r w:rsidR="00630B44">
        <w:rPr>
          <w:rFonts w:ascii="Times New Roman" w:hAnsi="Times New Roman" w:cs="Times New Roman"/>
        </w:rPr>
        <w:t>Fri. 1:00-3</w:t>
      </w:r>
      <w:r w:rsidR="00422138">
        <w:rPr>
          <w:rFonts w:ascii="Times New Roman" w:hAnsi="Times New Roman" w:cs="Times New Roman"/>
        </w:rPr>
        <w:t>:5</w:t>
      </w:r>
      <w:r>
        <w:rPr>
          <w:rFonts w:ascii="Times New Roman" w:hAnsi="Times New Roman" w:cs="Times New Roman"/>
        </w:rPr>
        <w:t xml:space="preserve">0 </w:t>
      </w:r>
      <w:r w:rsidRPr="00B76D12">
        <w:rPr>
          <w:rFonts w:ascii="Times New Roman" w:hAnsi="Times New Roman" w:cs="Times New Roman"/>
        </w:rPr>
        <w:t>PM</w:t>
      </w:r>
    </w:p>
    <w:p w:rsidR="00B76D12" w:rsidRPr="00B76D12" w:rsidRDefault="00FC02B7" w:rsidP="00B76D12">
      <w:pPr>
        <w:spacing w:after="0" w:line="240" w:lineRule="auto"/>
        <w:rPr>
          <w:rFonts w:ascii="Times New Roman" w:hAnsi="Times New Roman" w:cs="Times New Roman"/>
        </w:rPr>
      </w:pPr>
      <w:hyperlink r:id="rId9" w:history="1">
        <w:r w:rsidR="00B76D12" w:rsidRPr="00B76D12">
          <w:rPr>
            <w:rStyle w:val="Hyperlink"/>
            <w:rFonts w:ascii="Times New Roman" w:hAnsi="Times New Roman" w:cs="Times New Roman"/>
          </w:rPr>
          <w:t>jennnifer.bair@colorado.edu</w:t>
        </w:r>
      </w:hyperlink>
      <w:r w:rsidR="00B76D12" w:rsidRPr="00B76D12">
        <w:rPr>
          <w:rFonts w:ascii="Times New Roman" w:hAnsi="Times New Roman" w:cs="Times New Roman"/>
        </w:rPr>
        <w:tab/>
      </w:r>
      <w:r w:rsidR="00B76D12" w:rsidRPr="00B76D12">
        <w:rPr>
          <w:rFonts w:ascii="Times New Roman" w:hAnsi="Times New Roman" w:cs="Times New Roman"/>
        </w:rPr>
        <w:tab/>
      </w:r>
      <w:r w:rsidR="00B76D12" w:rsidRPr="00B76D12">
        <w:rPr>
          <w:rFonts w:ascii="Times New Roman" w:hAnsi="Times New Roman" w:cs="Times New Roman"/>
        </w:rPr>
        <w:tab/>
      </w:r>
      <w:r w:rsidR="00B76D12">
        <w:rPr>
          <w:rFonts w:ascii="Times New Roman" w:hAnsi="Times New Roman" w:cs="Times New Roman"/>
        </w:rPr>
        <w:tab/>
      </w:r>
      <w:r w:rsidR="00B76D12">
        <w:rPr>
          <w:rFonts w:ascii="Times New Roman" w:hAnsi="Times New Roman" w:cs="Times New Roman"/>
        </w:rPr>
        <w:tab/>
      </w:r>
      <w:r w:rsidR="00B76D12">
        <w:rPr>
          <w:rFonts w:ascii="Times New Roman" w:hAnsi="Times New Roman" w:cs="Times New Roman"/>
        </w:rPr>
        <w:tab/>
        <w:t>Location: Ketchum 33</w:t>
      </w:r>
    </w:p>
    <w:p w:rsidR="00B76D12" w:rsidRPr="00B76D12" w:rsidRDefault="00B76D12" w:rsidP="00B76D12">
      <w:pPr>
        <w:spacing w:after="0" w:line="240" w:lineRule="auto"/>
        <w:ind w:left="4320" w:firstLine="720"/>
        <w:rPr>
          <w:rFonts w:ascii="Times New Roman" w:hAnsi="Times New Roman" w:cs="Times New Roman"/>
        </w:rPr>
      </w:pPr>
      <w:r w:rsidRPr="00B76D12">
        <w:rPr>
          <w:rFonts w:ascii="Times New Roman" w:hAnsi="Times New Roman" w:cs="Times New Roman"/>
        </w:rPr>
        <w:tab/>
      </w:r>
      <w:r w:rsidRPr="00B76D12">
        <w:rPr>
          <w:rFonts w:ascii="Times New Roman" w:hAnsi="Times New Roman" w:cs="Times New Roman"/>
        </w:rPr>
        <w:tab/>
      </w:r>
    </w:p>
    <w:p w:rsidR="00B76D12" w:rsidRPr="00B76D12" w:rsidRDefault="00B76D12" w:rsidP="00B76D12">
      <w:pPr>
        <w:spacing w:after="0" w:line="240" w:lineRule="auto"/>
        <w:rPr>
          <w:rFonts w:ascii="Times New Roman" w:hAnsi="Times New Roman" w:cs="Times New Roman"/>
          <w:b/>
          <w:u w:val="single"/>
        </w:rPr>
      </w:pPr>
      <w:r w:rsidRPr="00B76D12">
        <w:rPr>
          <w:rFonts w:ascii="Times New Roman" w:hAnsi="Times New Roman" w:cs="Times New Roman"/>
          <w:b/>
          <w:u w:val="single"/>
        </w:rPr>
        <w:t xml:space="preserve">Course Description </w:t>
      </w:r>
    </w:p>
    <w:p w:rsidR="00341079" w:rsidRDefault="000312BE" w:rsidP="00341079">
      <w:pPr>
        <w:spacing w:after="0" w:line="240" w:lineRule="auto"/>
        <w:rPr>
          <w:rFonts w:ascii="Times New Roman" w:hAnsi="Times New Roman" w:cs="Times New Roman"/>
        </w:rPr>
      </w:pPr>
      <w:r>
        <w:rPr>
          <w:rFonts w:ascii="Times New Roman" w:hAnsi="Times New Roman" w:cs="Times New Roman"/>
        </w:rPr>
        <w:t>The field of political economy generally refers to the relationship between political and economic power, or betwee</w:t>
      </w:r>
      <w:r w:rsidR="004946B2">
        <w:rPr>
          <w:rFonts w:ascii="Times New Roman" w:hAnsi="Times New Roman" w:cs="Times New Roman"/>
        </w:rPr>
        <w:t>n the market and the state. In this course, we will examine how these spheres and the relationship between them is structured by and through gender—that is, the social practices and meanings attached to sexual difference. Although much of the material we will be reading is by sociologists, political economy is an interdisciplinary endeavor, and its interdisciplinary character is reflected in the course syllabus, which includes works by anthropologists, political scientists, economists, historians, and philosophers. Within political economy, the substantive scope of the course is broad, but it is decisively global and comparative in perspective, and there is somewhat of an emphasis on the political economy of globalization and development, which reflects my own research interests.</w:t>
      </w:r>
    </w:p>
    <w:p w:rsidR="004946B2" w:rsidRPr="00B76D12" w:rsidRDefault="004946B2" w:rsidP="00341079">
      <w:pPr>
        <w:spacing w:after="0" w:line="240" w:lineRule="auto"/>
        <w:rPr>
          <w:rFonts w:ascii="Times New Roman" w:hAnsi="Times New Roman" w:cs="Times New Roman"/>
        </w:rPr>
      </w:pPr>
    </w:p>
    <w:p w:rsidR="00B76D12" w:rsidRPr="00B76D12" w:rsidRDefault="00B76D12" w:rsidP="00B76D12">
      <w:pPr>
        <w:pStyle w:val="PlainText"/>
        <w:rPr>
          <w:rFonts w:ascii="Times New Roman" w:hAnsi="Times New Roman" w:cs="Times New Roman"/>
          <w:b/>
          <w:sz w:val="22"/>
          <w:szCs w:val="22"/>
          <w:u w:val="single"/>
        </w:rPr>
      </w:pPr>
      <w:r w:rsidRPr="00B76D12">
        <w:rPr>
          <w:rFonts w:ascii="Times New Roman" w:hAnsi="Times New Roman" w:cs="Times New Roman"/>
          <w:b/>
          <w:sz w:val="22"/>
          <w:szCs w:val="22"/>
          <w:u w:val="single"/>
        </w:rPr>
        <w:t>Course Format</w:t>
      </w:r>
    </w:p>
    <w:p w:rsidR="00BA5CB2" w:rsidRDefault="00266DB7" w:rsidP="006C71B3">
      <w:pPr>
        <w:pStyle w:val="PlainText"/>
        <w:rPr>
          <w:rFonts w:ascii="Times New Roman" w:hAnsi="Times New Roman" w:cs="Times New Roman"/>
          <w:sz w:val="22"/>
          <w:szCs w:val="22"/>
        </w:rPr>
      </w:pPr>
      <w:r>
        <w:rPr>
          <w:rFonts w:ascii="Times New Roman" w:hAnsi="Times New Roman" w:cs="Times New Roman"/>
          <w:sz w:val="22"/>
          <w:szCs w:val="22"/>
        </w:rPr>
        <w:t xml:space="preserve">As a graduate course, the overall format of this class will be a discussion-intensive seminar. Most weeks I will begin class with remarks (sometimes </w:t>
      </w:r>
      <w:r w:rsidR="00B76D12" w:rsidRPr="00B76D12">
        <w:rPr>
          <w:rFonts w:ascii="Times New Roman" w:hAnsi="Times New Roman" w:cs="Times New Roman"/>
          <w:sz w:val="22"/>
          <w:szCs w:val="22"/>
        </w:rPr>
        <w:t>15 minutes, s</w:t>
      </w:r>
      <w:r>
        <w:rPr>
          <w:rFonts w:ascii="Times New Roman" w:hAnsi="Times New Roman" w:cs="Times New Roman"/>
          <w:sz w:val="22"/>
          <w:szCs w:val="22"/>
        </w:rPr>
        <w:t>ometimes 45 minutes) that are intended to</w:t>
      </w:r>
      <w:r w:rsidR="00B76D12" w:rsidRPr="00B76D12">
        <w:rPr>
          <w:rFonts w:ascii="Times New Roman" w:hAnsi="Times New Roman" w:cs="Times New Roman"/>
          <w:sz w:val="22"/>
          <w:szCs w:val="22"/>
        </w:rPr>
        <w:t xml:space="preserve"> put a particular reading in </w:t>
      </w:r>
      <w:r>
        <w:rPr>
          <w:rFonts w:ascii="Times New Roman" w:hAnsi="Times New Roman" w:cs="Times New Roman"/>
          <w:sz w:val="22"/>
          <w:szCs w:val="22"/>
        </w:rPr>
        <w:t xml:space="preserve">the </w:t>
      </w:r>
      <w:r w:rsidR="00B76D12" w:rsidRPr="00B76D12">
        <w:rPr>
          <w:rFonts w:ascii="Times New Roman" w:hAnsi="Times New Roman" w:cs="Times New Roman"/>
          <w:sz w:val="22"/>
          <w:szCs w:val="22"/>
        </w:rPr>
        <w:t>context</w:t>
      </w:r>
      <w:r>
        <w:rPr>
          <w:rFonts w:ascii="Times New Roman" w:hAnsi="Times New Roman" w:cs="Times New Roman"/>
          <w:sz w:val="22"/>
          <w:szCs w:val="22"/>
        </w:rPr>
        <w:t xml:space="preserve"> of broader disciplinary debates</w:t>
      </w:r>
      <w:r w:rsidR="00B76D12" w:rsidRPr="00B76D12">
        <w:rPr>
          <w:rFonts w:ascii="Times New Roman" w:hAnsi="Times New Roman" w:cs="Times New Roman"/>
          <w:sz w:val="22"/>
          <w:szCs w:val="22"/>
        </w:rPr>
        <w:t xml:space="preserve">, provide background information that supplements the </w:t>
      </w:r>
      <w:r>
        <w:rPr>
          <w:rFonts w:ascii="Times New Roman" w:hAnsi="Times New Roman" w:cs="Times New Roman"/>
          <w:sz w:val="22"/>
          <w:szCs w:val="22"/>
        </w:rPr>
        <w:t>reading, or flag</w:t>
      </w:r>
      <w:r w:rsidR="00B76D12" w:rsidRPr="00B76D12">
        <w:rPr>
          <w:rFonts w:ascii="Times New Roman" w:hAnsi="Times New Roman" w:cs="Times New Roman"/>
          <w:sz w:val="22"/>
          <w:szCs w:val="22"/>
        </w:rPr>
        <w:t xml:space="preserve"> a particularly challenging part of the day’s assigned text(s)</w:t>
      </w:r>
      <w:r>
        <w:rPr>
          <w:rFonts w:ascii="Times New Roman" w:hAnsi="Times New Roman" w:cs="Times New Roman"/>
          <w:sz w:val="22"/>
          <w:szCs w:val="22"/>
        </w:rPr>
        <w:t xml:space="preserve"> for later discussion. </w:t>
      </w:r>
      <w:r w:rsidR="00DC74A5">
        <w:rPr>
          <w:rFonts w:ascii="Times New Roman" w:hAnsi="Times New Roman" w:cs="Times New Roman"/>
          <w:sz w:val="22"/>
          <w:szCs w:val="22"/>
        </w:rPr>
        <w:t xml:space="preserve">Each week, a </w:t>
      </w:r>
      <w:r w:rsidR="00DC74A5" w:rsidRPr="00B76D12">
        <w:rPr>
          <w:rFonts w:ascii="Times New Roman" w:hAnsi="Times New Roman" w:cs="Times New Roman"/>
          <w:sz w:val="22"/>
          <w:szCs w:val="22"/>
        </w:rPr>
        <w:t>student</w:t>
      </w:r>
      <w:r w:rsidR="00DC74A5">
        <w:rPr>
          <w:rFonts w:ascii="Times New Roman" w:hAnsi="Times New Roman" w:cs="Times New Roman"/>
          <w:sz w:val="22"/>
          <w:szCs w:val="22"/>
        </w:rPr>
        <w:t xml:space="preserve"> (or students, depending on final course enrollment)</w:t>
      </w:r>
      <w:r w:rsidR="00DC74A5" w:rsidRPr="00B76D12">
        <w:rPr>
          <w:rFonts w:ascii="Times New Roman" w:hAnsi="Times New Roman" w:cs="Times New Roman"/>
          <w:sz w:val="22"/>
          <w:szCs w:val="22"/>
        </w:rPr>
        <w:t xml:space="preserve"> will be</w:t>
      </w:r>
      <w:r w:rsidR="00DC74A5">
        <w:rPr>
          <w:rFonts w:ascii="Times New Roman" w:hAnsi="Times New Roman" w:cs="Times New Roman"/>
          <w:sz w:val="22"/>
          <w:szCs w:val="22"/>
        </w:rPr>
        <w:t xml:space="preserve"> preparing and sharing with the class a short, critical summary of the assigned texts </w:t>
      </w:r>
      <w:r w:rsidR="00E25559">
        <w:rPr>
          <w:rFonts w:ascii="Times New Roman" w:hAnsi="Times New Roman" w:cs="Times New Roman"/>
          <w:sz w:val="22"/>
          <w:szCs w:val="22"/>
        </w:rPr>
        <w:t xml:space="preserve">to kick off our discussion </w:t>
      </w:r>
      <w:r w:rsidR="00DC74A5">
        <w:rPr>
          <w:rFonts w:ascii="Times New Roman" w:hAnsi="Times New Roman" w:cs="Times New Roman"/>
          <w:sz w:val="22"/>
          <w:szCs w:val="22"/>
        </w:rPr>
        <w:t>(more on this below).</w:t>
      </w:r>
      <w:r w:rsidR="00DC74A5" w:rsidRPr="00B76D12">
        <w:rPr>
          <w:rFonts w:ascii="Times New Roman" w:hAnsi="Times New Roman" w:cs="Times New Roman"/>
          <w:sz w:val="22"/>
          <w:szCs w:val="22"/>
        </w:rPr>
        <w:t xml:space="preserve"> </w:t>
      </w:r>
      <w:r w:rsidR="00DC74A5">
        <w:rPr>
          <w:rFonts w:ascii="Times New Roman" w:hAnsi="Times New Roman" w:cs="Times New Roman"/>
          <w:sz w:val="22"/>
          <w:szCs w:val="22"/>
        </w:rPr>
        <w:t>Following this presentation</w:t>
      </w:r>
      <w:r w:rsidR="00B76D12" w:rsidRPr="00B76D12">
        <w:rPr>
          <w:rFonts w:ascii="Times New Roman" w:hAnsi="Times New Roman" w:cs="Times New Roman"/>
          <w:sz w:val="22"/>
          <w:szCs w:val="22"/>
        </w:rPr>
        <w:t>, we will have a general discussion in which all questions and contributions are welcome</w:t>
      </w:r>
      <w:r w:rsidR="00DC74A5">
        <w:rPr>
          <w:rFonts w:ascii="Times New Roman" w:hAnsi="Times New Roman" w:cs="Times New Roman"/>
          <w:sz w:val="22"/>
          <w:szCs w:val="22"/>
        </w:rPr>
        <w:t xml:space="preserve">. </w:t>
      </w:r>
      <w:r w:rsidR="00DC74A5" w:rsidRPr="00DC74A5">
        <w:rPr>
          <w:rFonts w:ascii="Times New Roman" w:hAnsi="Times New Roman" w:cs="Times New Roman"/>
          <w:b/>
          <w:i/>
          <w:sz w:val="22"/>
          <w:szCs w:val="22"/>
        </w:rPr>
        <w:t xml:space="preserve">Please be advised that careful completion </w:t>
      </w:r>
      <w:r w:rsidR="00DC74A5">
        <w:rPr>
          <w:rFonts w:ascii="Times New Roman" w:hAnsi="Times New Roman" w:cs="Times New Roman"/>
          <w:b/>
          <w:i/>
          <w:sz w:val="22"/>
          <w:szCs w:val="22"/>
        </w:rPr>
        <w:t>of the assigned text</w:t>
      </w:r>
      <w:r w:rsidR="00DC74A5" w:rsidRPr="00DC74A5">
        <w:rPr>
          <w:rFonts w:ascii="Times New Roman" w:hAnsi="Times New Roman" w:cs="Times New Roman"/>
          <w:b/>
          <w:i/>
          <w:sz w:val="22"/>
          <w:szCs w:val="22"/>
        </w:rPr>
        <w:t>s</w:t>
      </w:r>
      <w:r w:rsidR="0036532B">
        <w:rPr>
          <w:rFonts w:ascii="Times New Roman" w:hAnsi="Times New Roman" w:cs="Times New Roman"/>
          <w:b/>
          <w:i/>
          <w:sz w:val="22"/>
          <w:szCs w:val="22"/>
        </w:rPr>
        <w:t>, and a willingness to discuss them in a classroom setting,</w:t>
      </w:r>
      <w:r w:rsidR="00DC74A5" w:rsidRPr="00DC74A5">
        <w:rPr>
          <w:rFonts w:ascii="Times New Roman" w:hAnsi="Times New Roman" w:cs="Times New Roman"/>
          <w:b/>
          <w:i/>
          <w:sz w:val="22"/>
          <w:szCs w:val="22"/>
        </w:rPr>
        <w:t xml:space="preserve"> is absolutely essential for success in this course.</w:t>
      </w:r>
      <w:r w:rsidR="00DC74A5">
        <w:rPr>
          <w:rFonts w:ascii="Times New Roman" w:hAnsi="Times New Roman" w:cs="Times New Roman"/>
          <w:sz w:val="22"/>
          <w:szCs w:val="22"/>
        </w:rPr>
        <w:t xml:space="preserve"> </w:t>
      </w:r>
      <w:r w:rsidR="005A3B83">
        <w:rPr>
          <w:rFonts w:ascii="Times New Roman" w:hAnsi="Times New Roman" w:cs="Times New Roman"/>
          <w:sz w:val="22"/>
          <w:szCs w:val="22"/>
        </w:rPr>
        <w:t>All readin</w:t>
      </w:r>
      <w:r w:rsidR="0036532B">
        <w:rPr>
          <w:rFonts w:ascii="Times New Roman" w:hAnsi="Times New Roman" w:cs="Times New Roman"/>
          <w:sz w:val="22"/>
          <w:szCs w:val="22"/>
        </w:rPr>
        <w:t xml:space="preserve">gs except for </w:t>
      </w:r>
      <w:r w:rsidR="005A3B83">
        <w:rPr>
          <w:rFonts w:ascii="Times New Roman" w:hAnsi="Times New Roman" w:cs="Times New Roman"/>
          <w:sz w:val="22"/>
          <w:szCs w:val="22"/>
        </w:rPr>
        <w:t>the following books, which I recommend you purchas</w:t>
      </w:r>
      <w:r w:rsidR="004946B2">
        <w:rPr>
          <w:rFonts w:ascii="Times New Roman" w:hAnsi="Times New Roman" w:cs="Times New Roman"/>
          <w:sz w:val="22"/>
          <w:szCs w:val="22"/>
        </w:rPr>
        <w:t>e, will be available on D2L</w:t>
      </w:r>
      <w:r w:rsidR="008F0D2E">
        <w:rPr>
          <w:rFonts w:ascii="Times New Roman" w:hAnsi="Times New Roman" w:cs="Times New Roman"/>
          <w:sz w:val="22"/>
          <w:szCs w:val="22"/>
        </w:rPr>
        <w:t xml:space="preserve">: </w:t>
      </w:r>
    </w:p>
    <w:p w:rsidR="004946B2" w:rsidRDefault="004946B2" w:rsidP="004946B2">
      <w:pPr>
        <w:pStyle w:val="ListParagraph"/>
        <w:numPr>
          <w:ilvl w:val="0"/>
          <w:numId w:val="2"/>
        </w:numPr>
        <w:spacing w:after="0" w:line="240" w:lineRule="auto"/>
        <w:rPr>
          <w:rFonts w:ascii="Times New Roman" w:hAnsi="Times New Roman" w:cs="Times New Roman"/>
        </w:rPr>
      </w:pPr>
      <w:proofErr w:type="spellStart"/>
      <w:r w:rsidRPr="005A3B83">
        <w:rPr>
          <w:rFonts w:ascii="Times New Roman" w:hAnsi="Times New Roman" w:cs="Times New Roman"/>
        </w:rPr>
        <w:t>Parreñas</w:t>
      </w:r>
      <w:proofErr w:type="spellEnd"/>
      <w:r w:rsidRPr="005A3B83">
        <w:rPr>
          <w:rFonts w:ascii="Times New Roman" w:hAnsi="Times New Roman" w:cs="Times New Roman"/>
        </w:rPr>
        <w:t xml:space="preserve">, </w:t>
      </w:r>
      <w:proofErr w:type="spellStart"/>
      <w:r w:rsidRPr="005A3B83">
        <w:rPr>
          <w:rFonts w:ascii="Times New Roman" w:hAnsi="Times New Roman" w:cs="Times New Roman"/>
        </w:rPr>
        <w:t>Rhacel</w:t>
      </w:r>
      <w:proofErr w:type="spellEnd"/>
      <w:r w:rsidRPr="005A3B83">
        <w:rPr>
          <w:rFonts w:ascii="Times New Roman" w:hAnsi="Times New Roman" w:cs="Times New Roman"/>
        </w:rPr>
        <w:t xml:space="preserve"> Salazar (2001) </w:t>
      </w:r>
      <w:r w:rsidRPr="005A3B83">
        <w:rPr>
          <w:rFonts w:ascii="Times New Roman" w:hAnsi="Times New Roman" w:cs="Times New Roman"/>
          <w:i/>
        </w:rPr>
        <w:t>Servants of Globalization: Women, Migration and Domestic Work</w:t>
      </w:r>
      <w:r w:rsidRPr="005A3B83">
        <w:rPr>
          <w:rFonts w:ascii="Times New Roman" w:hAnsi="Times New Roman" w:cs="Times New Roman"/>
        </w:rPr>
        <w:t>. Stanford: Stanford University Press.</w:t>
      </w:r>
    </w:p>
    <w:p w:rsidR="00B32A23" w:rsidRPr="005A3B83" w:rsidRDefault="00B32A23" w:rsidP="00B32A23">
      <w:pPr>
        <w:pStyle w:val="ListParagraph"/>
        <w:numPr>
          <w:ilvl w:val="0"/>
          <w:numId w:val="2"/>
        </w:numPr>
        <w:spacing w:after="0" w:line="240" w:lineRule="auto"/>
        <w:rPr>
          <w:rFonts w:ascii="Times New Roman" w:hAnsi="Times New Roman" w:cs="Times New Roman"/>
        </w:rPr>
      </w:pPr>
      <w:r w:rsidRPr="00B32A23">
        <w:rPr>
          <w:rFonts w:ascii="Times New Roman" w:hAnsi="Times New Roman" w:cs="Times New Roman"/>
        </w:rPr>
        <w:t xml:space="preserve">Bernstein, Elizabeth (2007) </w:t>
      </w:r>
      <w:r w:rsidRPr="00B32A23">
        <w:rPr>
          <w:rFonts w:ascii="Times New Roman" w:hAnsi="Times New Roman" w:cs="Times New Roman"/>
          <w:i/>
        </w:rPr>
        <w:t>Temporarily Yours: Intimacy, Authenticity and the Commerce of Sex</w:t>
      </w:r>
      <w:r w:rsidRPr="00B32A23">
        <w:rPr>
          <w:rFonts w:ascii="Times New Roman" w:hAnsi="Times New Roman" w:cs="Times New Roman"/>
        </w:rPr>
        <w:t>. Chicago: University of Chicago Press.</w:t>
      </w:r>
    </w:p>
    <w:p w:rsidR="00BA5CB2" w:rsidRDefault="00BA5CB2" w:rsidP="005A3B83">
      <w:pPr>
        <w:pStyle w:val="PlainText"/>
        <w:numPr>
          <w:ilvl w:val="0"/>
          <w:numId w:val="2"/>
        </w:numPr>
        <w:rPr>
          <w:rFonts w:ascii="Times New Roman" w:hAnsi="Times New Roman" w:cs="Times New Roman"/>
          <w:sz w:val="22"/>
          <w:szCs w:val="22"/>
        </w:rPr>
      </w:pPr>
      <w:proofErr w:type="spellStart"/>
      <w:r w:rsidRPr="00696C1D">
        <w:rPr>
          <w:rFonts w:ascii="Times New Roman" w:hAnsi="Times New Roman" w:cs="Times New Roman"/>
          <w:sz w:val="22"/>
          <w:szCs w:val="22"/>
        </w:rPr>
        <w:t>Salzinger</w:t>
      </w:r>
      <w:proofErr w:type="spellEnd"/>
      <w:r w:rsidRPr="00696C1D">
        <w:rPr>
          <w:rFonts w:ascii="Times New Roman" w:hAnsi="Times New Roman" w:cs="Times New Roman"/>
          <w:sz w:val="22"/>
          <w:szCs w:val="22"/>
        </w:rPr>
        <w:t>, Leslie (</w:t>
      </w:r>
      <w:proofErr w:type="gramStart"/>
      <w:r w:rsidRPr="00696C1D">
        <w:rPr>
          <w:rFonts w:ascii="Times New Roman" w:hAnsi="Times New Roman" w:cs="Times New Roman"/>
          <w:sz w:val="22"/>
          <w:szCs w:val="22"/>
        </w:rPr>
        <w:t>2003 )</w:t>
      </w:r>
      <w:proofErr w:type="gramEnd"/>
      <w:r w:rsidRPr="00696C1D">
        <w:rPr>
          <w:rFonts w:ascii="Times New Roman" w:hAnsi="Times New Roman" w:cs="Times New Roman"/>
          <w:sz w:val="22"/>
          <w:szCs w:val="22"/>
        </w:rPr>
        <w:t xml:space="preserve"> </w:t>
      </w:r>
      <w:r w:rsidRPr="00696C1D">
        <w:rPr>
          <w:rFonts w:ascii="Times New Roman" w:hAnsi="Times New Roman" w:cs="Times New Roman"/>
          <w:i/>
          <w:sz w:val="22"/>
          <w:szCs w:val="22"/>
        </w:rPr>
        <w:t>Genders in Production: Making Workers in Mexico’s Global Factories</w:t>
      </w:r>
      <w:r w:rsidRPr="00696C1D">
        <w:rPr>
          <w:rFonts w:ascii="Times New Roman" w:hAnsi="Times New Roman" w:cs="Times New Roman"/>
          <w:sz w:val="22"/>
          <w:szCs w:val="22"/>
        </w:rPr>
        <w:t>.</w:t>
      </w:r>
    </w:p>
    <w:p w:rsidR="00E25559" w:rsidRDefault="00BA5CB2" w:rsidP="00B32A23">
      <w:pPr>
        <w:pStyle w:val="PlainText"/>
        <w:ind w:firstLine="720"/>
        <w:rPr>
          <w:rFonts w:ascii="Times New Roman" w:hAnsi="Times New Roman" w:cs="Times New Roman"/>
          <w:sz w:val="22"/>
          <w:szCs w:val="22"/>
        </w:rPr>
      </w:pPr>
      <w:r w:rsidRPr="00696C1D">
        <w:rPr>
          <w:rFonts w:ascii="Times New Roman" w:hAnsi="Times New Roman" w:cs="Times New Roman"/>
          <w:sz w:val="22"/>
          <w:szCs w:val="22"/>
        </w:rPr>
        <w:t>Berkeley</w:t>
      </w:r>
      <w:r>
        <w:rPr>
          <w:rFonts w:ascii="Times New Roman" w:hAnsi="Times New Roman" w:cs="Times New Roman"/>
          <w:sz w:val="22"/>
          <w:szCs w:val="22"/>
        </w:rPr>
        <w:t>: University of California Press</w:t>
      </w:r>
      <w:r w:rsidR="005A3B83">
        <w:rPr>
          <w:rFonts w:ascii="Times New Roman" w:hAnsi="Times New Roman" w:cs="Times New Roman"/>
          <w:sz w:val="22"/>
          <w:szCs w:val="22"/>
        </w:rPr>
        <w:t>.</w:t>
      </w:r>
    </w:p>
    <w:p w:rsidR="00B32A23" w:rsidRPr="00B32A23" w:rsidRDefault="00B32A23" w:rsidP="00B32A23">
      <w:pPr>
        <w:pStyle w:val="PlainText"/>
        <w:ind w:firstLine="720"/>
        <w:rPr>
          <w:rFonts w:ascii="Times New Roman" w:hAnsi="Times New Roman" w:cs="Times New Roman"/>
          <w:sz w:val="22"/>
          <w:szCs w:val="22"/>
        </w:rPr>
      </w:pPr>
    </w:p>
    <w:p w:rsidR="00E25559" w:rsidRPr="00B32A23" w:rsidRDefault="00B76D12" w:rsidP="00B32A23">
      <w:pPr>
        <w:spacing w:after="0" w:line="240" w:lineRule="auto"/>
        <w:rPr>
          <w:rFonts w:ascii="Times New Roman" w:hAnsi="Times New Roman" w:cs="Times New Roman"/>
          <w:color w:val="000000"/>
        </w:rPr>
      </w:pPr>
      <w:r w:rsidRPr="00B76D12">
        <w:rPr>
          <w:rFonts w:ascii="Times New Roman" w:hAnsi="Times New Roman" w:cs="Times New Roman"/>
          <w:color w:val="000000"/>
        </w:rPr>
        <w:t>Here are the components of the course on which you will be graded:</w:t>
      </w:r>
    </w:p>
    <w:p w:rsidR="00E25559" w:rsidRDefault="00B32A23" w:rsidP="00B32A23">
      <w:pPr>
        <w:spacing w:after="0" w:line="240" w:lineRule="auto"/>
        <w:rPr>
          <w:rFonts w:ascii="Times New Roman" w:hAnsi="Times New Roman" w:cs="Times New Roman"/>
          <w:color w:val="000000"/>
        </w:rPr>
      </w:pPr>
      <w:r>
        <w:rPr>
          <w:rFonts w:ascii="Times New Roman" w:hAnsi="Times New Roman" w:cs="Times New Roman"/>
          <w:i/>
          <w:iCs/>
          <w:color w:val="000000"/>
          <w:u w:val="single"/>
        </w:rPr>
        <w:t>Attendance and Participation (15</w:t>
      </w:r>
      <w:r w:rsidR="00BA2054">
        <w:rPr>
          <w:rFonts w:ascii="Times New Roman" w:hAnsi="Times New Roman" w:cs="Times New Roman"/>
          <w:i/>
          <w:iCs/>
          <w:color w:val="000000"/>
          <w:u w:val="single"/>
        </w:rPr>
        <w:t>%)</w:t>
      </w:r>
    </w:p>
    <w:p w:rsidR="00F15976" w:rsidRPr="00E25559" w:rsidRDefault="00BA2054" w:rsidP="00B32A23">
      <w:pPr>
        <w:spacing w:after="0" w:line="240" w:lineRule="auto"/>
        <w:rPr>
          <w:rFonts w:ascii="Times New Roman" w:hAnsi="Times New Roman" w:cs="Times New Roman"/>
          <w:color w:val="000000"/>
        </w:rPr>
      </w:pPr>
      <w:r>
        <w:rPr>
          <w:rFonts w:ascii="Times New Roman" w:hAnsi="Times New Roman" w:cs="Times New Roman"/>
          <w:iCs/>
          <w:color w:val="000000"/>
        </w:rPr>
        <w:t xml:space="preserve">Students are expected to actively participate in class discussion. This may include asking questions, so </w:t>
      </w:r>
      <w:r w:rsidR="00F15976">
        <w:rPr>
          <w:rFonts w:ascii="Times New Roman" w:hAnsi="Times New Roman" w:cs="Times New Roman"/>
          <w:iCs/>
          <w:color w:val="000000"/>
        </w:rPr>
        <w:t xml:space="preserve">please be aware that </w:t>
      </w:r>
      <w:r>
        <w:rPr>
          <w:rFonts w:ascii="Times New Roman" w:hAnsi="Times New Roman" w:cs="Times New Roman"/>
          <w:iCs/>
          <w:color w:val="000000"/>
        </w:rPr>
        <w:t>understanding everything you have read is not a pre-requisi</w:t>
      </w:r>
      <w:r w:rsidR="00F15976">
        <w:rPr>
          <w:rFonts w:ascii="Times New Roman" w:hAnsi="Times New Roman" w:cs="Times New Roman"/>
          <w:iCs/>
          <w:color w:val="000000"/>
        </w:rPr>
        <w:t>te for successful participation</w:t>
      </w:r>
      <w:r>
        <w:rPr>
          <w:rFonts w:ascii="Times New Roman" w:hAnsi="Times New Roman" w:cs="Times New Roman"/>
          <w:iCs/>
          <w:color w:val="000000"/>
        </w:rPr>
        <w:t xml:space="preserve">. </w:t>
      </w:r>
      <w:r w:rsidR="00F15976">
        <w:rPr>
          <w:rFonts w:ascii="Times New Roman" w:hAnsi="Times New Roman" w:cs="Times New Roman"/>
          <w:iCs/>
          <w:color w:val="000000"/>
        </w:rPr>
        <w:t>If you miss a class at which a reading response is due, you may send me an electronic co</w:t>
      </w:r>
      <w:r w:rsidR="00B32A23">
        <w:rPr>
          <w:rFonts w:ascii="Times New Roman" w:hAnsi="Times New Roman" w:cs="Times New Roman"/>
          <w:iCs/>
          <w:color w:val="000000"/>
        </w:rPr>
        <w:t>py of your essay by 9 AM the following Monday</w:t>
      </w:r>
      <w:r w:rsidR="00F15976">
        <w:rPr>
          <w:rFonts w:ascii="Times New Roman" w:hAnsi="Times New Roman" w:cs="Times New Roman"/>
          <w:iCs/>
          <w:color w:val="000000"/>
        </w:rPr>
        <w:t>.</w:t>
      </w:r>
    </w:p>
    <w:p w:rsidR="00F15976" w:rsidRDefault="00F15976" w:rsidP="00B32A23">
      <w:pPr>
        <w:spacing w:after="0" w:line="240" w:lineRule="auto"/>
        <w:rPr>
          <w:rFonts w:ascii="Times New Roman" w:hAnsi="Times New Roman" w:cs="Times New Roman"/>
          <w:i/>
          <w:iCs/>
          <w:color w:val="000000"/>
          <w:u w:val="single"/>
        </w:rPr>
      </w:pPr>
    </w:p>
    <w:p w:rsidR="00DC74A5" w:rsidRPr="00DC74A5" w:rsidRDefault="00DC74A5" w:rsidP="00B32A23">
      <w:pPr>
        <w:spacing w:after="0" w:line="240" w:lineRule="auto"/>
        <w:rPr>
          <w:rFonts w:ascii="Times New Roman" w:hAnsi="Times New Roman" w:cs="Times New Roman"/>
          <w:i/>
          <w:iCs/>
          <w:color w:val="000000"/>
          <w:u w:val="single"/>
        </w:rPr>
      </w:pPr>
      <w:r>
        <w:rPr>
          <w:rFonts w:ascii="Times New Roman" w:hAnsi="Times New Roman" w:cs="Times New Roman"/>
          <w:i/>
          <w:iCs/>
          <w:color w:val="000000"/>
          <w:u w:val="single"/>
        </w:rPr>
        <w:t>Response Papers</w:t>
      </w:r>
      <w:r w:rsidR="00B76D12" w:rsidRPr="00B76D12">
        <w:rPr>
          <w:rFonts w:ascii="Times New Roman" w:hAnsi="Times New Roman" w:cs="Times New Roman"/>
          <w:i/>
          <w:iCs/>
          <w:color w:val="000000"/>
          <w:u w:val="single"/>
        </w:rPr>
        <w:t xml:space="preserve"> (</w:t>
      </w:r>
      <w:r w:rsidR="00B32A23">
        <w:rPr>
          <w:rFonts w:ascii="Times New Roman" w:hAnsi="Times New Roman" w:cs="Times New Roman"/>
          <w:i/>
          <w:iCs/>
          <w:color w:val="000000"/>
          <w:u w:val="single"/>
        </w:rPr>
        <w:t>10% each for a total 3</w:t>
      </w:r>
      <w:r w:rsidR="00BA2054">
        <w:rPr>
          <w:rFonts w:ascii="Times New Roman" w:hAnsi="Times New Roman" w:cs="Times New Roman"/>
          <w:i/>
          <w:iCs/>
          <w:color w:val="000000"/>
          <w:u w:val="single"/>
        </w:rPr>
        <w:t>0</w:t>
      </w:r>
      <w:r>
        <w:rPr>
          <w:rFonts w:ascii="Times New Roman" w:hAnsi="Times New Roman" w:cs="Times New Roman"/>
          <w:i/>
          <w:iCs/>
          <w:color w:val="000000"/>
          <w:u w:val="single"/>
        </w:rPr>
        <w:t>%</w:t>
      </w:r>
      <w:r w:rsidR="00B76D12" w:rsidRPr="00B76D12">
        <w:rPr>
          <w:rFonts w:ascii="Times New Roman" w:hAnsi="Times New Roman" w:cs="Times New Roman"/>
          <w:i/>
          <w:iCs/>
          <w:color w:val="000000"/>
          <w:u w:val="single"/>
        </w:rPr>
        <w:t>)</w:t>
      </w:r>
    </w:p>
    <w:p w:rsidR="00BA2054" w:rsidRDefault="00B32A23" w:rsidP="00B32A23">
      <w:pPr>
        <w:spacing w:after="0" w:line="240" w:lineRule="auto"/>
        <w:rPr>
          <w:rFonts w:ascii="Times New Roman" w:hAnsi="Times New Roman" w:cs="Times New Roman"/>
        </w:rPr>
      </w:pPr>
      <w:r>
        <w:rPr>
          <w:rFonts w:ascii="Times New Roman" w:hAnsi="Times New Roman" w:cs="Times New Roman"/>
        </w:rPr>
        <w:t>F</w:t>
      </w:r>
      <w:r w:rsidR="009F644E">
        <w:rPr>
          <w:rFonts w:ascii="Times New Roman" w:hAnsi="Times New Roman" w:cs="Times New Roman"/>
        </w:rPr>
        <w:t>our</w:t>
      </w:r>
      <w:r w:rsidR="00DC74A5">
        <w:rPr>
          <w:rFonts w:ascii="Times New Roman" w:hAnsi="Times New Roman" w:cs="Times New Roman"/>
        </w:rPr>
        <w:t xml:space="preserve"> times during the course of</w:t>
      </w:r>
      <w:r w:rsidR="0036532B">
        <w:rPr>
          <w:rFonts w:ascii="Times New Roman" w:hAnsi="Times New Roman" w:cs="Times New Roman"/>
        </w:rPr>
        <w:t xml:space="preserve"> the semester you will </w:t>
      </w:r>
      <w:r w:rsidR="00DC74A5">
        <w:rPr>
          <w:rFonts w:ascii="Times New Roman" w:hAnsi="Times New Roman" w:cs="Times New Roman"/>
        </w:rPr>
        <w:t>turn in reading responses</w:t>
      </w:r>
      <w:r w:rsidR="005B13DF">
        <w:rPr>
          <w:rFonts w:ascii="Times New Roman" w:hAnsi="Times New Roman" w:cs="Times New Roman"/>
        </w:rPr>
        <w:t xml:space="preserve"> of no mor</w:t>
      </w:r>
      <w:r w:rsidR="00F15976">
        <w:rPr>
          <w:rFonts w:ascii="Times New Roman" w:hAnsi="Times New Roman" w:cs="Times New Roman"/>
        </w:rPr>
        <w:t xml:space="preserve">e than two </w:t>
      </w:r>
      <w:r w:rsidR="005B13DF">
        <w:rPr>
          <w:rFonts w:ascii="Times New Roman" w:hAnsi="Times New Roman" w:cs="Times New Roman"/>
        </w:rPr>
        <w:t>pages</w:t>
      </w:r>
      <w:r w:rsidR="00DC74A5">
        <w:rPr>
          <w:rFonts w:ascii="Times New Roman" w:hAnsi="Times New Roman" w:cs="Times New Roman"/>
        </w:rPr>
        <w:t>.</w:t>
      </w:r>
      <w:r w:rsidR="005A3B83">
        <w:rPr>
          <w:rFonts w:ascii="Times New Roman" w:hAnsi="Times New Roman" w:cs="Times New Roman"/>
        </w:rPr>
        <w:t xml:space="preserve"> Sometimes I will give you specific prompts or questions to answer in these</w:t>
      </w:r>
      <w:r w:rsidR="00E25559">
        <w:rPr>
          <w:rFonts w:ascii="Times New Roman" w:hAnsi="Times New Roman" w:cs="Times New Roman"/>
        </w:rPr>
        <w:t xml:space="preserve"> e</w:t>
      </w:r>
      <w:r w:rsidR="005A3B83">
        <w:rPr>
          <w:rFonts w:ascii="Times New Roman" w:hAnsi="Times New Roman" w:cs="Times New Roman"/>
        </w:rPr>
        <w:t>s</w:t>
      </w:r>
      <w:r w:rsidR="00E25559">
        <w:rPr>
          <w:rFonts w:ascii="Times New Roman" w:hAnsi="Times New Roman" w:cs="Times New Roman"/>
        </w:rPr>
        <w:t>says</w:t>
      </w:r>
      <w:r w:rsidR="005A3B83">
        <w:rPr>
          <w:rFonts w:ascii="Times New Roman" w:hAnsi="Times New Roman" w:cs="Times New Roman"/>
        </w:rPr>
        <w:t xml:space="preserve">, but basically </w:t>
      </w:r>
      <w:r w:rsidR="00E25559">
        <w:rPr>
          <w:rFonts w:ascii="Times New Roman" w:hAnsi="Times New Roman" w:cs="Times New Roman"/>
        </w:rPr>
        <w:t xml:space="preserve">reading </w:t>
      </w:r>
      <w:r w:rsidR="005A3B83">
        <w:rPr>
          <w:rFonts w:ascii="Times New Roman" w:hAnsi="Times New Roman" w:cs="Times New Roman"/>
        </w:rPr>
        <w:t>re</w:t>
      </w:r>
      <w:r w:rsidR="00DC74A5">
        <w:rPr>
          <w:rFonts w:ascii="Times New Roman" w:hAnsi="Times New Roman" w:cs="Times New Roman"/>
        </w:rPr>
        <w:t>sponse</w:t>
      </w:r>
      <w:r w:rsidR="00E25559">
        <w:rPr>
          <w:rFonts w:ascii="Times New Roman" w:hAnsi="Times New Roman" w:cs="Times New Roman"/>
        </w:rPr>
        <w:t xml:space="preserve">s </w:t>
      </w:r>
      <w:r w:rsidR="00DC74A5">
        <w:rPr>
          <w:rFonts w:ascii="Times New Roman" w:hAnsi="Times New Roman" w:cs="Times New Roman"/>
        </w:rPr>
        <w:t>should offer a critical summary of the text or texts assigned for the week. T</w:t>
      </w:r>
      <w:r w:rsidR="005A3B83">
        <w:rPr>
          <w:rFonts w:ascii="Times New Roman" w:hAnsi="Times New Roman" w:cs="Times New Roman"/>
        </w:rPr>
        <w:t>ypically this means you should</w:t>
      </w:r>
      <w:r w:rsidR="00DC74A5">
        <w:rPr>
          <w:rFonts w:ascii="Times New Roman" w:hAnsi="Times New Roman" w:cs="Times New Roman"/>
        </w:rPr>
        <w:t xml:space="preserve"> identify the main theoretical and/or empirical research question orienting the work, </w:t>
      </w:r>
      <w:r w:rsidR="00DC74A5">
        <w:rPr>
          <w:rFonts w:ascii="Times New Roman" w:hAnsi="Times New Roman" w:cs="Times New Roman"/>
        </w:rPr>
        <w:lastRenderedPageBreak/>
        <w:t>provide a brief description of the main argument, and</w:t>
      </w:r>
      <w:r w:rsidR="00F15976">
        <w:rPr>
          <w:rFonts w:ascii="Times New Roman" w:hAnsi="Times New Roman" w:cs="Times New Roman"/>
        </w:rPr>
        <w:t xml:space="preserve"> offer an assessment of the text</w:t>
      </w:r>
      <w:r w:rsidR="005B13DF">
        <w:rPr>
          <w:rFonts w:ascii="Times New Roman" w:hAnsi="Times New Roman" w:cs="Times New Roman"/>
        </w:rPr>
        <w:t>, noting both its strengths and weaknesses</w:t>
      </w:r>
      <w:r w:rsidR="00DC74A5">
        <w:rPr>
          <w:rFonts w:ascii="Times New Roman" w:hAnsi="Times New Roman" w:cs="Times New Roman"/>
        </w:rPr>
        <w:t xml:space="preserve">. </w:t>
      </w:r>
      <w:r w:rsidR="00F15976">
        <w:rPr>
          <w:rFonts w:ascii="Times New Roman" w:hAnsi="Times New Roman" w:cs="Times New Roman"/>
        </w:rPr>
        <w:t xml:space="preserve">Strong </w:t>
      </w:r>
      <w:r w:rsidR="00BA2054">
        <w:rPr>
          <w:rFonts w:ascii="Times New Roman" w:hAnsi="Times New Roman" w:cs="Times New Roman"/>
        </w:rPr>
        <w:t>responses will do more</w:t>
      </w:r>
      <w:r w:rsidR="00F15976">
        <w:rPr>
          <w:rFonts w:ascii="Times New Roman" w:hAnsi="Times New Roman" w:cs="Times New Roman"/>
        </w:rPr>
        <w:t xml:space="preserve"> than summarize and evaluate a specific reading</w:t>
      </w:r>
      <w:r w:rsidR="00BA2054">
        <w:rPr>
          <w:rFonts w:ascii="Times New Roman" w:hAnsi="Times New Roman" w:cs="Times New Roman"/>
        </w:rPr>
        <w:t xml:space="preserve">: </w:t>
      </w:r>
      <w:r w:rsidR="00DC74A5">
        <w:rPr>
          <w:rFonts w:ascii="Times New Roman" w:hAnsi="Times New Roman" w:cs="Times New Roman"/>
        </w:rPr>
        <w:t>You should also try to think about how the week’s readings relate to other texts we’ve read in the course. Do the assigned texts extend or contradict earlier f</w:t>
      </w:r>
      <w:r w:rsidR="005B13DF">
        <w:rPr>
          <w:rFonts w:ascii="Times New Roman" w:hAnsi="Times New Roman" w:cs="Times New Roman"/>
        </w:rPr>
        <w:t>indings? Do they take the literature in a new theoretical</w:t>
      </w:r>
      <w:r w:rsidR="00BA5CB2">
        <w:rPr>
          <w:rFonts w:ascii="Times New Roman" w:hAnsi="Times New Roman" w:cs="Times New Roman"/>
        </w:rPr>
        <w:t xml:space="preserve"> or methodological</w:t>
      </w:r>
      <w:r w:rsidR="00E25559">
        <w:rPr>
          <w:rFonts w:ascii="Times New Roman" w:hAnsi="Times New Roman" w:cs="Times New Roman"/>
        </w:rPr>
        <w:t xml:space="preserve"> direction? How do the week’s readings</w:t>
      </w:r>
      <w:r w:rsidR="005B13DF">
        <w:rPr>
          <w:rFonts w:ascii="Times New Roman" w:hAnsi="Times New Roman" w:cs="Times New Roman"/>
        </w:rPr>
        <w:t xml:space="preserve"> speak to your own interests, if at all? So the goal of these response papers is to demonstrate that you are engaging the assigned texts, both in terms of their own merits and in terms of how they fit into broader debates. </w:t>
      </w:r>
      <w:r w:rsidR="0036532B">
        <w:rPr>
          <w:rFonts w:ascii="Times New Roman" w:hAnsi="Times New Roman" w:cs="Times New Roman"/>
        </w:rPr>
        <w:t xml:space="preserve">There will be five due dates for these papers throughout the course of the semester; you can choose the four that are the most convenient for you. </w:t>
      </w:r>
      <w:r w:rsidR="00BA2054">
        <w:rPr>
          <w:rFonts w:ascii="Times New Roman" w:hAnsi="Times New Roman" w:cs="Times New Roman"/>
        </w:rPr>
        <w:t>I</w:t>
      </w:r>
      <w:r w:rsidR="006F06DE">
        <w:rPr>
          <w:rFonts w:ascii="Times New Roman" w:hAnsi="Times New Roman" w:cs="Times New Roman"/>
        </w:rPr>
        <w:t xml:space="preserve"> will </w:t>
      </w:r>
      <w:r w:rsidR="0036532B">
        <w:rPr>
          <w:rFonts w:ascii="Times New Roman" w:hAnsi="Times New Roman" w:cs="Times New Roman"/>
        </w:rPr>
        <w:t>drop the lowest grade of the four papers you turn in</w:t>
      </w:r>
      <w:r w:rsidR="00BA2054">
        <w:rPr>
          <w:rFonts w:ascii="Times New Roman" w:hAnsi="Times New Roman" w:cs="Times New Roman"/>
        </w:rPr>
        <w:t>.</w:t>
      </w:r>
    </w:p>
    <w:p w:rsidR="005B13DF" w:rsidRDefault="00BA2054" w:rsidP="00DC74A5">
      <w:pPr>
        <w:spacing w:after="0" w:line="240" w:lineRule="auto"/>
        <w:rPr>
          <w:rFonts w:ascii="Times New Roman" w:hAnsi="Times New Roman" w:cs="Times New Roman"/>
        </w:rPr>
      </w:pPr>
      <w:r>
        <w:rPr>
          <w:rFonts w:ascii="Times New Roman" w:hAnsi="Times New Roman" w:cs="Times New Roman"/>
        </w:rPr>
        <w:t xml:space="preserve"> </w:t>
      </w:r>
    </w:p>
    <w:p w:rsidR="005B13DF" w:rsidRPr="00BA2054" w:rsidRDefault="005B13DF" w:rsidP="00DC74A5">
      <w:pPr>
        <w:spacing w:after="0" w:line="240" w:lineRule="auto"/>
        <w:rPr>
          <w:rFonts w:ascii="Times New Roman" w:hAnsi="Times New Roman" w:cs="Times New Roman"/>
          <w:i/>
          <w:u w:val="single"/>
        </w:rPr>
      </w:pPr>
      <w:r w:rsidRPr="00BA2054">
        <w:rPr>
          <w:rFonts w:ascii="Times New Roman" w:hAnsi="Times New Roman" w:cs="Times New Roman"/>
          <w:i/>
          <w:u w:val="single"/>
        </w:rPr>
        <w:t xml:space="preserve">Weekly discussion leader </w:t>
      </w:r>
      <w:r w:rsidR="00B32A23">
        <w:rPr>
          <w:rFonts w:ascii="Times New Roman" w:hAnsi="Times New Roman" w:cs="Times New Roman"/>
          <w:i/>
          <w:u w:val="single"/>
        </w:rPr>
        <w:t>(30</w:t>
      </w:r>
      <w:r w:rsidR="00BA2054" w:rsidRPr="00BA2054">
        <w:rPr>
          <w:rFonts w:ascii="Times New Roman" w:hAnsi="Times New Roman" w:cs="Times New Roman"/>
          <w:i/>
          <w:u w:val="single"/>
        </w:rPr>
        <w:t>% of final course grade)</w:t>
      </w:r>
    </w:p>
    <w:p w:rsidR="00B76D12" w:rsidRDefault="005B13DF" w:rsidP="00BA2054">
      <w:pPr>
        <w:spacing w:after="0" w:line="240" w:lineRule="auto"/>
        <w:rPr>
          <w:rFonts w:ascii="Times New Roman" w:hAnsi="Times New Roman" w:cs="Times New Roman"/>
        </w:rPr>
      </w:pPr>
      <w:r>
        <w:rPr>
          <w:rFonts w:ascii="Times New Roman" w:hAnsi="Times New Roman" w:cs="Times New Roman"/>
        </w:rPr>
        <w:t>Beginning September 14, the discussion portion of each class meeting wi</w:t>
      </w:r>
      <w:r w:rsidR="00F15976">
        <w:rPr>
          <w:rFonts w:ascii="Times New Roman" w:hAnsi="Times New Roman" w:cs="Times New Roman"/>
        </w:rPr>
        <w:t>ll be led by a student</w:t>
      </w:r>
      <w:r>
        <w:rPr>
          <w:rFonts w:ascii="Times New Roman" w:hAnsi="Times New Roman" w:cs="Times New Roman"/>
        </w:rPr>
        <w:t xml:space="preserve"> </w:t>
      </w:r>
      <w:r w:rsidR="00F15976">
        <w:rPr>
          <w:rFonts w:ascii="Times New Roman" w:hAnsi="Times New Roman" w:cs="Times New Roman"/>
        </w:rPr>
        <w:t>who will also prepare a 5-6</w:t>
      </w:r>
      <w:r w:rsidR="006C71B3">
        <w:rPr>
          <w:rFonts w:ascii="Times New Roman" w:hAnsi="Times New Roman" w:cs="Times New Roman"/>
        </w:rPr>
        <w:t xml:space="preserve"> page </w:t>
      </w:r>
      <w:r>
        <w:rPr>
          <w:rFonts w:ascii="Times New Roman" w:hAnsi="Times New Roman" w:cs="Times New Roman"/>
        </w:rPr>
        <w:t xml:space="preserve">paper on the assigned readings. These papers can be thought of as expanded versions of the reading responses described above, but they will also pose a series of questions that will open our discussion of the material. </w:t>
      </w:r>
      <w:r w:rsidR="00BA2054">
        <w:rPr>
          <w:rFonts w:ascii="Times New Roman" w:hAnsi="Times New Roman" w:cs="Times New Roman"/>
        </w:rPr>
        <w:t xml:space="preserve">These papers </w:t>
      </w:r>
      <w:r w:rsidR="006C71B3">
        <w:rPr>
          <w:rFonts w:ascii="Times New Roman" w:hAnsi="Times New Roman" w:cs="Times New Roman"/>
        </w:rPr>
        <w:t xml:space="preserve">will </w:t>
      </w:r>
      <w:r w:rsidR="00BA2054">
        <w:rPr>
          <w:rFonts w:ascii="Times New Roman" w:hAnsi="Times New Roman" w:cs="Times New Roman"/>
        </w:rPr>
        <w:t>be read aloud in cl</w:t>
      </w:r>
      <w:r w:rsidR="00341079">
        <w:rPr>
          <w:rFonts w:ascii="Times New Roman" w:hAnsi="Times New Roman" w:cs="Times New Roman"/>
        </w:rPr>
        <w:t>ass, with a w</w:t>
      </w:r>
      <w:r w:rsidR="00E25559">
        <w:rPr>
          <w:rFonts w:ascii="Times New Roman" w:hAnsi="Times New Roman" w:cs="Times New Roman"/>
        </w:rPr>
        <w:t>ritten copy turned into</w:t>
      </w:r>
      <w:r w:rsidR="00341079">
        <w:rPr>
          <w:rFonts w:ascii="Times New Roman" w:hAnsi="Times New Roman" w:cs="Times New Roman"/>
        </w:rPr>
        <w:t xml:space="preserve"> </w:t>
      </w:r>
      <w:r w:rsidR="00BA2054">
        <w:rPr>
          <w:rFonts w:ascii="Times New Roman" w:hAnsi="Times New Roman" w:cs="Times New Roman"/>
        </w:rPr>
        <w:t xml:space="preserve">me. </w:t>
      </w:r>
      <w:r>
        <w:rPr>
          <w:rFonts w:ascii="Times New Roman" w:hAnsi="Times New Roman" w:cs="Times New Roman"/>
        </w:rPr>
        <w:t xml:space="preserve">    </w:t>
      </w:r>
    </w:p>
    <w:p w:rsidR="00BA2054" w:rsidRDefault="00BA2054" w:rsidP="00BA2054">
      <w:pPr>
        <w:spacing w:after="0" w:line="240" w:lineRule="auto"/>
        <w:rPr>
          <w:rFonts w:ascii="Times New Roman" w:hAnsi="Times New Roman" w:cs="Times New Roman"/>
        </w:rPr>
      </w:pPr>
    </w:p>
    <w:p w:rsidR="00BA2054" w:rsidRDefault="00BA2054" w:rsidP="006C71B3">
      <w:pPr>
        <w:spacing w:after="0" w:line="240" w:lineRule="auto"/>
        <w:rPr>
          <w:rFonts w:ascii="Times New Roman" w:hAnsi="Times New Roman" w:cs="Times New Roman"/>
          <w:i/>
          <w:color w:val="000000"/>
          <w:u w:val="single"/>
        </w:rPr>
      </w:pPr>
      <w:r w:rsidRPr="006C71B3">
        <w:rPr>
          <w:rFonts w:ascii="Times New Roman" w:hAnsi="Times New Roman" w:cs="Times New Roman"/>
          <w:i/>
          <w:color w:val="000000"/>
          <w:u w:val="single"/>
        </w:rPr>
        <w:t>Paper (25%)</w:t>
      </w:r>
    </w:p>
    <w:p w:rsidR="006C71B3" w:rsidRDefault="006C71B3" w:rsidP="006C71B3">
      <w:pPr>
        <w:spacing w:after="0" w:line="240" w:lineRule="auto"/>
        <w:rPr>
          <w:rFonts w:ascii="Times New Roman" w:hAnsi="Times New Roman" w:cs="Times New Roman"/>
          <w:color w:val="000000"/>
        </w:rPr>
      </w:pPr>
      <w:r>
        <w:rPr>
          <w:rFonts w:ascii="Times New Roman" w:hAnsi="Times New Roman" w:cs="Times New Roman"/>
          <w:color w:val="000000"/>
        </w:rPr>
        <w:t>The final paper for this course</w:t>
      </w:r>
      <w:r w:rsidR="00B32A23">
        <w:rPr>
          <w:rFonts w:ascii="Times New Roman" w:hAnsi="Times New Roman" w:cs="Times New Roman"/>
          <w:color w:val="000000"/>
        </w:rPr>
        <w:t xml:space="preserve"> will be due </w:t>
      </w:r>
      <w:r w:rsidR="009F644E">
        <w:rPr>
          <w:rFonts w:ascii="Times New Roman" w:hAnsi="Times New Roman" w:cs="Times New Roman"/>
          <w:color w:val="000000"/>
        </w:rPr>
        <w:t>Monday,</w:t>
      </w:r>
      <w:r w:rsidR="00B32A23">
        <w:rPr>
          <w:rFonts w:ascii="Times New Roman" w:hAnsi="Times New Roman" w:cs="Times New Roman"/>
          <w:color w:val="000000"/>
        </w:rPr>
        <w:t xml:space="preserve"> December 17</w:t>
      </w:r>
      <w:r w:rsidR="00B32A23" w:rsidRPr="00B32A23">
        <w:rPr>
          <w:rFonts w:ascii="Times New Roman" w:hAnsi="Times New Roman" w:cs="Times New Roman"/>
          <w:color w:val="000000"/>
          <w:vertAlign w:val="superscript"/>
        </w:rPr>
        <w:t>th</w:t>
      </w:r>
      <w:r>
        <w:rPr>
          <w:rFonts w:ascii="Times New Roman" w:hAnsi="Times New Roman" w:cs="Times New Roman"/>
          <w:color w:val="000000"/>
        </w:rPr>
        <w:t>. I will meet with each of you to discuss your paper topics, and all topics should be approved by November 1</w:t>
      </w:r>
      <w:r>
        <w:rPr>
          <w:rFonts w:ascii="Times New Roman" w:hAnsi="Times New Roman" w:cs="Times New Roman"/>
          <w:color w:val="000000"/>
          <w:vertAlign w:val="superscript"/>
        </w:rPr>
        <w:t>st</w:t>
      </w:r>
      <w:r>
        <w:rPr>
          <w:rFonts w:ascii="Times New Roman" w:hAnsi="Times New Roman" w:cs="Times New Roman"/>
          <w:color w:val="000000"/>
        </w:rPr>
        <w:t xml:space="preserve">. The goal of this assignment is for you to produce either a conference paper (the ASA deadline is in January, so this would be a handy way to get an ASA submission ready) or a manuscript that would eventually be suitable for submission to a journal. These papers may be empirical or theoretical, and should be approximately 20 pages in length. </w:t>
      </w:r>
    </w:p>
    <w:p w:rsidR="006C71B3" w:rsidRPr="006C71B3" w:rsidRDefault="006C71B3" w:rsidP="006C71B3">
      <w:pPr>
        <w:spacing w:after="0" w:line="240" w:lineRule="auto"/>
        <w:rPr>
          <w:rFonts w:ascii="Times New Roman" w:hAnsi="Times New Roman" w:cs="Times New Roman"/>
          <w:color w:val="000000"/>
        </w:rPr>
      </w:pPr>
    </w:p>
    <w:p w:rsidR="00F15976" w:rsidRDefault="006C71B3" w:rsidP="00F15976">
      <w:pPr>
        <w:spacing w:after="0" w:line="240" w:lineRule="auto"/>
        <w:rPr>
          <w:rFonts w:ascii="Times New Roman" w:hAnsi="Times New Roman" w:cs="Times New Roman"/>
          <w:b/>
          <w:u w:val="single"/>
        </w:rPr>
      </w:pPr>
      <w:r>
        <w:rPr>
          <w:rFonts w:ascii="Times New Roman" w:hAnsi="Times New Roman" w:cs="Times New Roman"/>
          <w:b/>
          <w:u w:val="single"/>
        </w:rPr>
        <w:t>Syllabus</w:t>
      </w:r>
    </w:p>
    <w:p w:rsidR="008B648A" w:rsidRDefault="0079758B" w:rsidP="0079758B">
      <w:pPr>
        <w:spacing w:after="0" w:line="240" w:lineRule="auto"/>
        <w:rPr>
          <w:rFonts w:ascii="Times New Roman" w:hAnsi="Times New Roman" w:cs="Times New Roman"/>
        </w:rPr>
      </w:pPr>
      <w:r>
        <w:rPr>
          <w:rFonts w:ascii="Times New Roman" w:hAnsi="Times New Roman" w:cs="Times New Roman"/>
        </w:rPr>
        <w:t>Aug. 31</w:t>
      </w:r>
      <w:r w:rsidR="006C71B3">
        <w:rPr>
          <w:rFonts w:ascii="Times New Roman" w:hAnsi="Times New Roman" w:cs="Times New Roman"/>
        </w:rPr>
        <w:t>:</w:t>
      </w:r>
      <w:r w:rsidR="0053024E" w:rsidRPr="00B76D12">
        <w:rPr>
          <w:rFonts w:ascii="Times New Roman" w:hAnsi="Times New Roman" w:cs="Times New Roman"/>
        </w:rPr>
        <w:t xml:space="preserve"> </w:t>
      </w:r>
      <w:r w:rsidR="00A95C68" w:rsidRPr="00B76D12">
        <w:rPr>
          <w:rFonts w:ascii="Times New Roman" w:hAnsi="Times New Roman" w:cs="Times New Roman"/>
        </w:rPr>
        <w:t>Intro</w:t>
      </w:r>
      <w:r w:rsidR="00F15976">
        <w:rPr>
          <w:rFonts w:ascii="Times New Roman" w:hAnsi="Times New Roman" w:cs="Times New Roman"/>
        </w:rPr>
        <w:t>duction</w:t>
      </w:r>
      <w:r w:rsidR="008B648A">
        <w:rPr>
          <w:rFonts w:ascii="Times New Roman" w:hAnsi="Times New Roman" w:cs="Times New Roman"/>
        </w:rPr>
        <w:t xml:space="preserve"> to course and discussion of open weeks</w:t>
      </w:r>
    </w:p>
    <w:p w:rsidR="003652AB" w:rsidRDefault="003652AB" w:rsidP="003652AB">
      <w:pPr>
        <w:spacing w:after="0" w:line="240" w:lineRule="auto"/>
        <w:ind w:left="720" w:hanging="720"/>
        <w:rPr>
          <w:rFonts w:ascii="Times New Roman" w:hAnsi="Times New Roman"/>
        </w:rPr>
      </w:pPr>
      <w:r w:rsidRPr="0079758B">
        <w:rPr>
          <w:rFonts w:ascii="Times New Roman" w:hAnsi="Times New Roman"/>
        </w:rPr>
        <w:t xml:space="preserve">Rubin, Gayle (1997) “The Traffic in Women: Notes of the Political Economy of Sex” in L. Nicholson, </w:t>
      </w:r>
      <w:proofErr w:type="gramStart"/>
      <w:r w:rsidRPr="0079758B">
        <w:rPr>
          <w:rFonts w:ascii="Times New Roman" w:hAnsi="Times New Roman"/>
        </w:rPr>
        <w:t>ed</w:t>
      </w:r>
      <w:proofErr w:type="gramEnd"/>
      <w:r w:rsidRPr="0079758B">
        <w:rPr>
          <w:rFonts w:ascii="Times New Roman" w:hAnsi="Times New Roman"/>
        </w:rPr>
        <w:t xml:space="preserve">. </w:t>
      </w:r>
      <w:r w:rsidRPr="0079758B">
        <w:rPr>
          <w:rFonts w:ascii="Times New Roman" w:hAnsi="Times New Roman"/>
          <w:i/>
        </w:rPr>
        <w:t>The Second Wave: A Reader</w:t>
      </w:r>
      <w:r w:rsidRPr="0079758B">
        <w:rPr>
          <w:rFonts w:ascii="Times New Roman" w:hAnsi="Times New Roman"/>
        </w:rPr>
        <w:t xml:space="preserve">. New York: </w:t>
      </w:r>
      <w:proofErr w:type="spellStart"/>
      <w:r w:rsidRPr="0079758B">
        <w:rPr>
          <w:rFonts w:ascii="Times New Roman" w:hAnsi="Times New Roman"/>
        </w:rPr>
        <w:t>Routledge</w:t>
      </w:r>
      <w:proofErr w:type="spellEnd"/>
      <w:r w:rsidRPr="0079758B">
        <w:rPr>
          <w:rFonts w:ascii="Times New Roman" w:hAnsi="Times New Roman"/>
        </w:rPr>
        <w:t>.</w:t>
      </w:r>
    </w:p>
    <w:p w:rsidR="0009495E" w:rsidRDefault="0009495E" w:rsidP="00B32A23">
      <w:pPr>
        <w:spacing w:after="0" w:line="240" w:lineRule="auto"/>
        <w:ind w:left="720" w:hanging="720"/>
        <w:rPr>
          <w:rFonts w:ascii="Times New Roman" w:hAnsi="Times New Roman" w:cs="Times New Roman"/>
        </w:rPr>
      </w:pPr>
      <w:proofErr w:type="spellStart"/>
      <w:r>
        <w:rPr>
          <w:rFonts w:ascii="Times New Roman" w:hAnsi="Times New Roman" w:cs="Times New Roman"/>
        </w:rPr>
        <w:t>Waylen</w:t>
      </w:r>
      <w:proofErr w:type="spellEnd"/>
      <w:r>
        <w:rPr>
          <w:rFonts w:ascii="Times New Roman" w:hAnsi="Times New Roman" w:cs="Times New Roman"/>
        </w:rPr>
        <w:t xml:space="preserve">, Georgina (1997) </w:t>
      </w:r>
      <w:r w:rsidR="009F644E">
        <w:rPr>
          <w:rFonts w:ascii="Times New Roman" w:hAnsi="Times New Roman" w:cs="Times New Roman"/>
        </w:rPr>
        <w:t>“</w:t>
      </w:r>
      <w:r>
        <w:rPr>
          <w:rFonts w:ascii="Times New Roman" w:hAnsi="Times New Roman" w:cs="Times New Roman"/>
        </w:rPr>
        <w:t>Gender, feminism and political economy.</w:t>
      </w:r>
      <w:r w:rsidR="009F644E">
        <w:rPr>
          <w:rFonts w:ascii="Times New Roman" w:hAnsi="Times New Roman" w:cs="Times New Roman"/>
        </w:rPr>
        <w:t>”</w:t>
      </w:r>
      <w:r>
        <w:rPr>
          <w:rFonts w:ascii="Times New Roman" w:hAnsi="Times New Roman" w:cs="Times New Roman"/>
        </w:rPr>
        <w:t xml:space="preserve"> </w:t>
      </w:r>
      <w:r w:rsidRPr="009D741A">
        <w:rPr>
          <w:rFonts w:ascii="Times New Roman" w:hAnsi="Times New Roman" w:cs="Times New Roman"/>
          <w:i/>
        </w:rPr>
        <w:t>New Political Economy</w:t>
      </w:r>
      <w:r w:rsidR="009D741A">
        <w:rPr>
          <w:rFonts w:ascii="Times New Roman" w:hAnsi="Times New Roman" w:cs="Times New Roman"/>
        </w:rPr>
        <w:t xml:space="preserve"> 2(2): 205-220.</w:t>
      </w:r>
    </w:p>
    <w:p w:rsidR="00B32A23" w:rsidRDefault="00B32A23" w:rsidP="0036532B">
      <w:pPr>
        <w:spacing w:after="0" w:line="240" w:lineRule="auto"/>
        <w:rPr>
          <w:rFonts w:ascii="Times New Roman" w:hAnsi="Times New Roman" w:cs="Times New Roman"/>
        </w:rPr>
      </w:pPr>
    </w:p>
    <w:p w:rsidR="0079758B" w:rsidRDefault="008B648A" w:rsidP="0079758B">
      <w:pPr>
        <w:spacing w:after="0" w:line="240" w:lineRule="auto"/>
        <w:rPr>
          <w:rFonts w:ascii="Times New Roman" w:hAnsi="Times New Roman"/>
        </w:rPr>
      </w:pPr>
      <w:r>
        <w:rPr>
          <w:rFonts w:ascii="Times New Roman" w:hAnsi="Times New Roman" w:cs="Times New Roman"/>
        </w:rPr>
        <w:t>Sept. 7</w:t>
      </w:r>
      <w:r w:rsidR="00F15976">
        <w:rPr>
          <w:rFonts w:ascii="Times New Roman" w:hAnsi="Times New Roman" w:cs="Times New Roman"/>
        </w:rPr>
        <w:t xml:space="preserve">: </w:t>
      </w:r>
      <w:r w:rsidR="0079758B">
        <w:rPr>
          <w:rFonts w:ascii="Times New Roman" w:hAnsi="Times New Roman" w:cs="Times New Roman"/>
        </w:rPr>
        <w:t>What is the political economy of gender?</w:t>
      </w:r>
    </w:p>
    <w:p w:rsidR="003652AB" w:rsidRPr="003652AB" w:rsidRDefault="003652AB" w:rsidP="00F15976">
      <w:pPr>
        <w:spacing w:after="0" w:line="240" w:lineRule="auto"/>
        <w:rPr>
          <w:rFonts w:ascii="Times New Roman" w:hAnsi="Times New Roman"/>
        </w:rPr>
      </w:pPr>
      <w:proofErr w:type="gramStart"/>
      <w:r>
        <w:rPr>
          <w:rFonts w:ascii="Times New Roman" w:hAnsi="Times New Roman"/>
        </w:rPr>
        <w:t>Acker, Joan (1988) “Class, Gender and the Relations of Distribution.”</w:t>
      </w:r>
      <w:proofErr w:type="gramEnd"/>
      <w:r>
        <w:rPr>
          <w:rFonts w:ascii="Times New Roman" w:hAnsi="Times New Roman"/>
        </w:rPr>
        <w:t xml:space="preserve"> </w:t>
      </w:r>
      <w:r>
        <w:rPr>
          <w:rFonts w:ascii="Times New Roman" w:hAnsi="Times New Roman"/>
          <w:i/>
        </w:rPr>
        <w:t xml:space="preserve">Signs </w:t>
      </w:r>
      <w:r>
        <w:rPr>
          <w:rFonts w:ascii="Times New Roman" w:hAnsi="Times New Roman"/>
        </w:rPr>
        <w:t>13(3): 473-497.</w:t>
      </w:r>
    </w:p>
    <w:p w:rsidR="00630B44" w:rsidRDefault="00B2686A" w:rsidP="00F15976">
      <w:pPr>
        <w:spacing w:after="0" w:line="240" w:lineRule="auto"/>
        <w:rPr>
          <w:rFonts w:ascii="Times New Roman" w:hAnsi="Times New Roman"/>
        </w:rPr>
      </w:pPr>
      <w:r>
        <w:rPr>
          <w:rFonts w:ascii="Times New Roman" w:hAnsi="Times New Roman"/>
        </w:rPr>
        <w:t xml:space="preserve">Fraser, Nancy. </w:t>
      </w:r>
      <w:proofErr w:type="gramStart"/>
      <w:r>
        <w:rPr>
          <w:rFonts w:ascii="Times New Roman" w:hAnsi="Times New Roman"/>
        </w:rPr>
        <w:t>(1995) “From Redistribution to Recognition?”</w:t>
      </w:r>
      <w:proofErr w:type="gramEnd"/>
      <w:r>
        <w:rPr>
          <w:rFonts w:ascii="Times New Roman" w:hAnsi="Times New Roman"/>
        </w:rPr>
        <w:t xml:space="preserve"> </w:t>
      </w:r>
      <w:r w:rsidRPr="00B2686A">
        <w:rPr>
          <w:rFonts w:ascii="Times New Roman" w:hAnsi="Times New Roman"/>
          <w:i/>
        </w:rPr>
        <w:t>New Left Review</w:t>
      </w:r>
      <w:r>
        <w:rPr>
          <w:rFonts w:ascii="Times New Roman" w:hAnsi="Times New Roman"/>
        </w:rPr>
        <w:t xml:space="preserve"> 212: 68-93.</w:t>
      </w:r>
    </w:p>
    <w:p w:rsidR="00B2686A" w:rsidRDefault="00B2686A" w:rsidP="00F15976">
      <w:pPr>
        <w:spacing w:after="0" w:line="240" w:lineRule="auto"/>
        <w:rPr>
          <w:rFonts w:ascii="Times New Roman" w:hAnsi="Times New Roman"/>
        </w:rPr>
      </w:pPr>
      <w:r>
        <w:rPr>
          <w:rFonts w:ascii="Times New Roman" w:hAnsi="Times New Roman"/>
        </w:rPr>
        <w:t xml:space="preserve">Young, Iris Marion. </w:t>
      </w:r>
      <w:proofErr w:type="gramStart"/>
      <w:r>
        <w:rPr>
          <w:rFonts w:ascii="Times New Roman" w:hAnsi="Times New Roman"/>
        </w:rPr>
        <w:t>(1997) “Unruly Categories.”</w:t>
      </w:r>
      <w:proofErr w:type="gramEnd"/>
      <w:r>
        <w:rPr>
          <w:rFonts w:ascii="Times New Roman" w:hAnsi="Times New Roman"/>
        </w:rPr>
        <w:t xml:space="preserve"> </w:t>
      </w:r>
      <w:r w:rsidRPr="00B2686A">
        <w:rPr>
          <w:rFonts w:ascii="Times New Roman" w:hAnsi="Times New Roman"/>
          <w:i/>
        </w:rPr>
        <w:t>New Left Review</w:t>
      </w:r>
      <w:r>
        <w:rPr>
          <w:rFonts w:ascii="Times New Roman" w:hAnsi="Times New Roman"/>
        </w:rPr>
        <w:t xml:space="preserve"> 2</w:t>
      </w:r>
      <w:r w:rsidRPr="00B2686A">
        <w:rPr>
          <w:rFonts w:ascii="Times New Roman" w:hAnsi="Times New Roman"/>
        </w:rPr>
        <w:t>2</w:t>
      </w:r>
      <w:r>
        <w:rPr>
          <w:rFonts w:ascii="Times New Roman" w:hAnsi="Times New Roman"/>
        </w:rPr>
        <w:t>2: 147-160</w:t>
      </w:r>
      <w:r w:rsidRPr="00B2686A">
        <w:rPr>
          <w:rFonts w:ascii="Times New Roman" w:hAnsi="Times New Roman"/>
        </w:rPr>
        <w:t>.</w:t>
      </w:r>
    </w:p>
    <w:p w:rsidR="00B64F28" w:rsidRDefault="00B64F28" w:rsidP="00F15976">
      <w:pPr>
        <w:spacing w:after="0" w:line="240" w:lineRule="auto"/>
        <w:rPr>
          <w:rFonts w:ascii="Times New Roman" w:hAnsi="Times New Roman"/>
        </w:rPr>
      </w:pPr>
    </w:p>
    <w:p w:rsidR="004F40CD" w:rsidRDefault="008B648A" w:rsidP="00F15976">
      <w:pPr>
        <w:spacing w:after="0" w:line="240" w:lineRule="auto"/>
        <w:rPr>
          <w:rFonts w:ascii="Times New Roman" w:hAnsi="Times New Roman"/>
        </w:rPr>
      </w:pPr>
      <w:r>
        <w:rPr>
          <w:rFonts w:ascii="Times New Roman" w:hAnsi="Times New Roman"/>
        </w:rPr>
        <w:t>Sept. 14</w:t>
      </w:r>
      <w:r w:rsidR="006C71B3">
        <w:rPr>
          <w:rFonts w:ascii="Times New Roman" w:hAnsi="Times New Roman"/>
        </w:rPr>
        <w:t xml:space="preserve">: </w:t>
      </w:r>
      <w:r w:rsidR="004F40CD">
        <w:rPr>
          <w:rFonts w:ascii="Times New Roman" w:hAnsi="Times New Roman"/>
        </w:rPr>
        <w:t>Gender, states and markets</w:t>
      </w:r>
    </w:p>
    <w:p w:rsidR="004F40CD" w:rsidRDefault="004F40CD" w:rsidP="00B2686A">
      <w:pPr>
        <w:spacing w:after="0" w:line="240" w:lineRule="auto"/>
        <w:ind w:left="720" w:hanging="720"/>
        <w:rPr>
          <w:rFonts w:ascii="Times New Roman" w:hAnsi="Times New Roman"/>
        </w:rPr>
      </w:pPr>
      <w:r>
        <w:rPr>
          <w:rFonts w:ascii="Times New Roman" w:hAnsi="Times New Roman"/>
        </w:rPr>
        <w:t xml:space="preserve">Sainsbury, Diane (1993) </w:t>
      </w:r>
      <w:r w:rsidR="00333E73" w:rsidRPr="00333E73">
        <w:rPr>
          <w:rFonts w:ascii="Times New Roman" w:hAnsi="Times New Roman"/>
          <w:i/>
        </w:rPr>
        <w:t>Gender, Equality and Welfare States</w:t>
      </w:r>
      <w:r w:rsidR="00333E73">
        <w:rPr>
          <w:rFonts w:ascii="Times New Roman" w:hAnsi="Times New Roman"/>
        </w:rPr>
        <w:t>. New York: Cambridge University Press, chapters 1 and 2.</w:t>
      </w:r>
    </w:p>
    <w:p w:rsidR="004F40CD" w:rsidRDefault="004F40CD" w:rsidP="00B2686A">
      <w:pPr>
        <w:spacing w:after="0" w:line="240" w:lineRule="auto"/>
        <w:ind w:left="720" w:hanging="720"/>
        <w:rPr>
          <w:rFonts w:ascii="Times New Roman" w:hAnsi="Times New Roman"/>
        </w:rPr>
      </w:pPr>
      <w:proofErr w:type="spellStart"/>
      <w:r>
        <w:rPr>
          <w:rFonts w:ascii="Times New Roman" w:hAnsi="Times New Roman"/>
          <w:bCs/>
        </w:rPr>
        <w:t>Orloff</w:t>
      </w:r>
      <w:proofErr w:type="spellEnd"/>
      <w:r>
        <w:rPr>
          <w:rFonts w:ascii="Times New Roman" w:hAnsi="Times New Roman"/>
          <w:bCs/>
        </w:rPr>
        <w:t>, Ann (1993) “</w:t>
      </w:r>
      <w:r w:rsidRPr="004F40CD">
        <w:rPr>
          <w:rFonts w:ascii="Times New Roman" w:hAnsi="Times New Roman"/>
          <w:bCs/>
        </w:rPr>
        <w:t>Gender and the Social Rights of Citizenship: The Comparative Analysis of Gender Relations and Welfare States.”</w:t>
      </w:r>
      <w:r w:rsidR="0036532B">
        <w:rPr>
          <w:rFonts w:ascii="Times New Roman" w:hAnsi="Times New Roman"/>
          <w:bCs/>
        </w:rPr>
        <w:t xml:space="preserve"> </w:t>
      </w:r>
      <w:hyperlink r:id="rId10" w:tooltip="Click to search for more items from this journal" w:history="1">
        <w:r w:rsidRPr="004F40CD">
          <w:rPr>
            <w:rStyle w:val="Hyperlink"/>
            <w:rFonts w:ascii="Times New Roman" w:hAnsi="Times New Roman"/>
            <w:i/>
            <w:color w:val="auto"/>
            <w:u w:val="none"/>
          </w:rPr>
          <w:t>American Sociological Review</w:t>
        </w:r>
      </w:hyperlink>
      <w:hyperlink r:id="rId11" w:tooltip="Click to search for more items from this issue" w:history="1">
        <w:r w:rsidRPr="004F40CD">
          <w:rPr>
            <w:rStyle w:val="Hyperlink"/>
            <w:rFonts w:ascii="Times New Roman" w:hAnsi="Times New Roman"/>
            <w:noProof/>
            <w:color w:val="auto"/>
            <w:u w:val="none"/>
          </w:rPr>
          <w:drawing>
            <wp:inline distT="0" distB="0" distL="0" distR="0" wp14:anchorId="7DAE313F" wp14:editId="1EA4412A">
              <wp:extent cx="30480" cy="30480"/>
              <wp:effectExtent l="0" t="0" r="0" b="0"/>
              <wp:docPr id="12" name="Picture 12" descr="http://search.proquest.com/assets/r9.0.2-2/core/spacer.gif">
                <a:hlinkClick xmlns:a="http://schemas.openxmlformats.org/drawingml/2006/main" r:id="rId11"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arch.proquest.com/assets/r9.0.2-2/core/spacer.gif">
                        <a:hlinkClick r:id="rId11" tooltip="&quot;Click to search for more items from this issu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Pr>
            <w:rFonts w:ascii="Times New Roman" w:hAnsi="Times New Roman"/>
          </w:rPr>
          <w:t>58(3): 303-328.</w:t>
        </w:r>
        <w:r w:rsidRPr="004F40CD">
          <w:rPr>
            <w:rStyle w:val="Hyperlink"/>
            <w:rFonts w:ascii="Times New Roman" w:hAnsi="Times New Roman"/>
            <w:i/>
            <w:noProof/>
            <w:color w:val="auto"/>
            <w:u w:val="none"/>
          </w:rPr>
          <w:drawing>
            <wp:inline distT="0" distB="0" distL="0" distR="0" wp14:anchorId="1E64A4BA" wp14:editId="16103D74">
              <wp:extent cx="30480" cy="30480"/>
              <wp:effectExtent l="0" t="0" r="0" b="0"/>
              <wp:docPr id="11" name="Picture 11" descr="http://search.proquest.com/assets/r9.0.2-2/core/spacer.gif">
                <a:hlinkClick xmlns:a="http://schemas.openxmlformats.org/drawingml/2006/main" r:id="rId11"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arch.proquest.com/assets/r9.0.2-2/core/spacer.gif">
                        <a:hlinkClick r:id="rId11" tooltip="&quot;Click to search for more items from this issu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hyperlink>
      <w:r w:rsidRPr="004F40CD">
        <w:rPr>
          <w:rFonts w:ascii="Times New Roman" w:hAnsi="Times New Roman"/>
        </w:rPr>
        <w:t xml:space="preserve"> </w:t>
      </w:r>
    </w:p>
    <w:p w:rsidR="00333E73" w:rsidRDefault="00B2686A" w:rsidP="009E6AD1">
      <w:pPr>
        <w:spacing w:after="0" w:line="240" w:lineRule="auto"/>
        <w:ind w:left="720" w:hanging="720"/>
        <w:rPr>
          <w:rFonts w:ascii="Times New Roman" w:hAnsi="Times New Roman"/>
        </w:rPr>
      </w:pPr>
      <w:proofErr w:type="spellStart"/>
      <w:proofErr w:type="gramStart"/>
      <w:r>
        <w:rPr>
          <w:rFonts w:ascii="Times New Roman" w:hAnsi="Times New Roman"/>
        </w:rPr>
        <w:t>Skocpol</w:t>
      </w:r>
      <w:proofErr w:type="spellEnd"/>
      <w:r>
        <w:rPr>
          <w:rFonts w:ascii="Times New Roman" w:hAnsi="Times New Roman"/>
        </w:rPr>
        <w:t xml:space="preserve">, </w:t>
      </w:r>
      <w:proofErr w:type="spellStart"/>
      <w:r>
        <w:rPr>
          <w:rFonts w:ascii="Times New Roman" w:hAnsi="Times New Roman"/>
        </w:rPr>
        <w:t>Theda</w:t>
      </w:r>
      <w:proofErr w:type="spellEnd"/>
      <w:r>
        <w:rPr>
          <w:rFonts w:ascii="Times New Roman" w:hAnsi="Times New Roman"/>
        </w:rPr>
        <w:t xml:space="preserve"> (with Gretchen Ritter)</w:t>
      </w:r>
      <w:r w:rsidR="009E6AD1">
        <w:rPr>
          <w:rFonts w:ascii="Times New Roman" w:hAnsi="Times New Roman"/>
        </w:rPr>
        <w:t xml:space="preserve"> (1995)</w:t>
      </w:r>
      <w:r>
        <w:rPr>
          <w:rFonts w:ascii="Times New Roman" w:hAnsi="Times New Roman"/>
        </w:rPr>
        <w:t xml:space="preserve"> “Gender and the Origins of Modern Social Policy in the United States and Great Britain.”</w:t>
      </w:r>
      <w:proofErr w:type="gramEnd"/>
      <w:r>
        <w:rPr>
          <w:rFonts w:ascii="Times New Roman" w:hAnsi="Times New Roman"/>
        </w:rPr>
        <w:t xml:space="preserve"> In </w:t>
      </w:r>
      <w:r w:rsidRPr="005D49EE">
        <w:rPr>
          <w:rFonts w:ascii="Times New Roman" w:hAnsi="Times New Roman"/>
          <w:i/>
        </w:rPr>
        <w:t>Social Policy</w:t>
      </w:r>
      <w:r w:rsidR="005D49EE">
        <w:rPr>
          <w:rFonts w:ascii="Times New Roman" w:hAnsi="Times New Roman"/>
          <w:i/>
        </w:rPr>
        <w:t xml:space="preserve"> in the United States</w:t>
      </w:r>
      <w:r>
        <w:rPr>
          <w:rFonts w:ascii="Times New Roman" w:hAnsi="Times New Roman"/>
        </w:rPr>
        <w:t xml:space="preserve">, </w:t>
      </w:r>
      <w:proofErr w:type="spellStart"/>
      <w:r>
        <w:rPr>
          <w:rFonts w:ascii="Times New Roman" w:hAnsi="Times New Roman"/>
        </w:rPr>
        <w:t>Theda</w:t>
      </w:r>
      <w:proofErr w:type="spellEnd"/>
      <w:r>
        <w:rPr>
          <w:rFonts w:ascii="Times New Roman" w:hAnsi="Times New Roman"/>
        </w:rPr>
        <w:t xml:space="preserve"> </w:t>
      </w:r>
      <w:proofErr w:type="spellStart"/>
      <w:r>
        <w:rPr>
          <w:rFonts w:ascii="Times New Roman" w:hAnsi="Times New Roman"/>
        </w:rPr>
        <w:t>Skocpol</w:t>
      </w:r>
      <w:proofErr w:type="spellEnd"/>
      <w:r>
        <w:rPr>
          <w:rFonts w:ascii="Times New Roman" w:hAnsi="Times New Roman"/>
        </w:rPr>
        <w:t xml:space="preserve">, ed. </w:t>
      </w:r>
      <w:r w:rsidR="009E6AD1">
        <w:rPr>
          <w:rFonts w:ascii="Times New Roman" w:hAnsi="Times New Roman"/>
        </w:rPr>
        <w:t>Princeton: Princeton University Press, chapter 3.</w:t>
      </w:r>
    </w:p>
    <w:p w:rsidR="00333E73" w:rsidRDefault="00333E73" w:rsidP="004F40CD">
      <w:pPr>
        <w:spacing w:after="0" w:line="240" w:lineRule="auto"/>
        <w:rPr>
          <w:rFonts w:ascii="Times New Roman" w:hAnsi="Times New Roman"/>
        </w:rPr>
      </w:pPr>
      <w:proofErr w:type="gramStart"/>
      <w:r w:rsidRPr="00333E73">
        <w:rPr>
          <w:rFonts w:ascii="Times New Roman" w:hAnsi="Times New Roman"/>
          <w:i/>
        </w:rPr>
        <w:t>Recommended</w:t>
      </w:r>
      <w:r>
        <w:rPr>
          <w:rFonts w:ascii="Times New Roman" w:hAnsi="Times New Roman"/>
        </w:rPr>
        <w:t xml:space="preserve">: </w:t>
      </w:r>
      <w:proofErr w:type="spellStart"/>
      <w:r w:rsidR="004F40CD">
        <w:rPr>
          <w:rFonts w:ascii="Times New Roman" w:hAnsi="Times New Roman"/>
        </w:rPr>
        <w:t>Orloff</w:t>
      </w:r>
      <w:proofErr w:type="spellEnd"/>
      <w:r w:rsidR="004F40CD">
        <w:rPr>
          <w:rFonts w:ascii="Times New Roman" w:hAnsi="Times New Roman"/>
        </w:rPr>
        <w:t xml:space="preserve">, Ann </w:t>
      </w:r>
      <w:r>
        <w:rPr>
          <w:rFonts w:ascii="Times New Roman" w:hAnsi="Times New Roman"/>
        </w:rPr>
        <w:t>(1996) “</w:t>
      </w:r>
      <w:r w:rsidR="004F40CD" w:rsidRPr="00333E73">
        <w:rPr>
          <w:rFonts w:ascii="Times New Roman" w:hAnsi="Times New Roman"/>
          <w:bCs/>
        </w:rPr>
        <w:t>Gender in the Welfare State</w:t>
      </w:r>
      <w:r>
        <w:rPr>
          <w:rFonts w:ascii="Times New Roman" w:hAnsi="Times New Roman"/>
        </w:rPr>
        <w:t>.”</w:t>
      </w:r>
      <w:proofErr w:type="gramEnd"/>
      <w:r>
        <w:rPr>
          <w:rFonts w:ascii="Times New Roman" w:hAnsi="Times New Roman"/>
        </w:rPr>
        <w:t xml:space="preserve"> </w:t>
      </w:r>
      <w:r w:rsidR="004F40CD" w:rsidRPr="00333E73">
        <w:rPr>
          <w:rFonts w:ascii="Times New Roman" w:hAnsi="Times New Roman"/>
          <w:bCs/>
          <w:i/>
        </w:rPr>
        <w:t>Annual Review of Sociology</w:t>
      </w:r>
      <w:r>
        <w:rPr>
          <w:rFonts w:ascii="Times New Roman" w:hAnsi="Times New Roman"/>
        </w:rPr>
        <w:t xml:space="preserve"> 22: 51-78.</w:t>
      </w:r>
    </w:p>
    <w:p w:rsidR="00333E73" w:rsidRDefault="00333E73" w:rsidP="004F40CD">
      <w:pPr>
        <w:spacing w:after="0" w:line="240" w:lineRule="auto"/>
        <w:rPr>
          <w:rFonts w:ascii="Times New Roman" w:hAnsi="Times New Roman"/>
        </w:rPr>
      </w:pPr>
    </w:p>
    <w:p w:rsidR="00886A2A" w:rsidRDefault="00886A2A" w:rsidP="004F40CD">
      <w:pPr>
        <w:spacing w:after="0" w:line="240" w:lineRule="auto"/>
        <w:rPr>
          <w:rFonts w:ascii="Times New Roman" w:hAnsi="Times New Roman"/>
        </w:rPr>
      </w:pPr>
      <w:r>
        <w:rPr>
          <w:rFonts w:ascii="Times New Roman" w:hAnsi="Times New Roman"/>
        </w:rPr>
        <w:t xml:space="preserve">Sept. 21: Gender and labor market participation </w:t>
      </w:r>
    </w:p>
    <w:p w:rsidR="00886A2A" w:rsidRPr="00886A2A" w:rsidRDefault="00886A2A" w:rsidP="00886A2A">
      <w:pPr>
        <w:spacing w:after="0" w:line="240" w:lineRule="auto"/>
        <w:ind w:left="720" w:hanging="720"/>
        <w:rPr>
          <w:rFonts w:ascii="Times New Roman" w:hAnsi="Times New Roman"/>
        </w:rPr>
      </w:pPr>
      <w:proofErr w:type="spellStart"/>
      <w:r>
        <w:rPr>
          <w:rFonts w:ascii="Times New Roman" w:hAnsi="Times New Roman"/>
        </w:rPr>
        <w:t>Iversen</w:t>
      </w:r>
      <w:proofErr w:type="spellEnd"/>
      <w:r>
        <w:rPr>
          <w:rFonts w:ascii="Times New Roman" w:hAnsi="Times New Roman"/>
        </w:rPr>
        <w:t xml:space="preserve">, </w:t>
      </w:r>
      <w:proofErr w:type="spellStart"/>
      <w:r>
        <w:rPr>
          <w:rFonts w:ascii="Times New Roman" w:hAnsi="Times New Roman"/>
        </w:rPr>
        <w:t>Torben</w:t>
      </w:r>
      <w:proofErr w:type="spellEnd"/>
      <w:r>
        <w:rPr>
          <w:rFonts w:ascii="Times New Roman" w:hAnsi="Times New Roman"/>
        </w:rPr>
        <w:t xml:space="preserve"> and Frances </w:t>
      </w:r>
      <w:proofErr w:type="spellStart"/>
      <w:r>
        <w:rPr>
          <w:rFonts w:ascii="Times New Roman" w:hAnsi="Times New Roman"/>
        </w:rPr>
        <w:t>Rosenbluth</w:t>
      </w:r>
      <w:proofErr w:type="spellEnd"/>
      <w:r>
        <w:rPr>
          <w:rFonts w:ascii="Times New Roman" w:hAnsi="Times New Roman"/>
        </w:rPr>
        <w:t xml:space="preserve"> (2006) “</w:t>
      </w:r>
      <w:r w:rsidRPr="00886A2A">
        <w:rPr>
          <w:rFonts w:ascii="Times New Roman" w:hAnsi="Times New Roman"/>
        </w:rPr>
        <w:t>The Political Economy of Gender: Explaining</w:t>
      </w:r>
      <w:r>
        <w:rPr>
          <w:rFonts w:ascii="Times New Roman" w:hAnsi="Times New Roman"/>
        </w:rPr>
        <w:t xml:space="preserve"> </w:t>
      </w:r>
      <w:r w:rsidRPr="00886A2A">
        <w:rPr>
          <w:rFonts w:ascii="Times New Roman" w:hAnsi="Times New Roman"/>
        </w:rPr>
        <w:t>Cross-National Variation in the Gender Division</w:t>
      </w:r>
      <w:r>
        <w:rPr>
          <w:rFonts w:ascii="Times New Roman" w:hAnsi="Times New Roman"/>
        </w:rPr>
        <w:t xml:space="preserve"> </w:t>
      </w:r>
      <w:r w:rsidRPr="00886A2A">
        <w:rPr>
          <w:rFonts w:ascii="Times New Roman" w:hAnsi="Times New Roman"/>
        </w:rPr>
        <w:t>of Labor and the Gender Voting Gap</w:t>
      </w:r>
      <w:r>
        <w:rPr>
          <w:rFonts w:ascii="Times New Roman" w:hAnsi="Times New Roman"/>
        </w:rPr>
        <w:t xml:space="preserve">.” </w:t>
      </w:r>
      <w:r w:rsidRPr="00886A2A">
        <w:rPr>
          <w:rFonts w:ascii="Times New Roman" w:hAnsi="Times New Roman"/>
          <w:i/>
        </w:rPr>
        <w:t>American Journal of Political Science</w:t>
      </w:r>
      <w:r>
        <w:rPr>
          <w:rFonts w:ascii="Times New Roman" w:hAnsi="Times New Roman"/>
        </w:rPr>
        <w:t xml:space="preserve"> 50(1): 1-19.</w:t>
      </w:r>
    </w:p>
    <w:p w:rsidR="00886A2A" w:rsidRDefault="000312BE" w:rsidP="004F40CD">
      <w:pPr>
        <w:spacing w:after="0" w:line="240" w:lineRule="auto"/>
        <w:rPr>
          <w:rFonts w:ascii="Times New Roman" w:hAnsi="Times New Roman"/>
        </w:rPr>
      </w:pPr>
      <w:proofErr w:type="spellStart"/>
      <w:r>
        <w:rPr>
          <w:rFonts w:ascii="Times New Roman" w:hAnsi="Times New Roman"/>
        </w:rPr>
        <w:t>Goldin</w:t>
      </w:r>
      <w:proofErr w:type="spellEnd"/>
      <w:r>
        <w:rPr>
          <w:rFonts w:ascii="Times New Roman" w:hAnsi="Times New Roman"/>
        </w:rPr>
        <w:t xml:space="preserve">, Claudia (1990) </w:t>
      </w:r>
      <w:r w:rsidRPr="000312BE">
        <w:rPr>
          <w:rFonts w:ascii="Times New Roman" w:hAnsi="Times New Roman"/>
          <w:i/>
        </w:rPr>
        <w:t>Understanding the Gender Gap</w:t>
      </w:r>
      <w:r>
        <w:rPr>
          <w:rFonts w:ascii="Times New Roman" w:hAnsi="Times New Roman"/>
        </w:rPr>
        <w:t>. New York: Oxford University Press, chapter 7.</w:t>
      </w:r>
    </w:p>
    <w:p w:rsidR="009D741A" w:rsidRPr="00F80897" w:rsidRDefault="0009495E" w:rsidP="0009495E">
      <w:pPr>
        <w:spacing w:after="0" w:line="240" w:lineRule="auto"/>
        <w:rPr>
          <w:rFonts w:ascii="Times New Roman" w:hAnsi="Times New Roman"/>
        </w:rPr>
      </w:pPr>
      <w:r w:rsidRPr="0009495E">
        <w:rPr>
          <w:rFonts w:ascii="Times New Roman" w:hAnsi="Times New Roman"/>
        </w:rPr>
        <w:lastRenderedPageBreak/>
        <w:t xml:space="preserve">England, Paula. 2010. </w:t>
      </w:r>
      <w:r>
        <w:rPr>
          <w:rFonts w:ascii="Times New Roman" w:hAnsi="Times New Roman"/>
        </w:rPr>
        <w:t>“</w:t>
      </w:r>
      <w:r w:rsidRPr="0009495E">
        <w:rPr>
          <w:rFonts w:ascii="Times New Roman" w:hAnsi="Times New Roman"/>
        </w:rPr>
        <w:t>The gender revolution: Uneven and stalled.</w:t>
      </w:r>
      <w:r>
        <w:rPr>
          <w:rFonts w:ascii="Times New Roman" w:hAnsi="Times New Roman"/>
        </w:rPr>
        <w:t>”</w:t>
      </w:r>
      <w:r w:rsidRPr="0009495E">
        <w:rPr>
          <w:rFonts w:ascii="Times New Roman" w:hAnsi="Times New Roman"/>
        </w:rPr>
        <w:t xml:space="preserve"> </w:t>
      </w:r>
      <w:r w:rsidRPr="0009495E">
        <w:rPr>
          <w:rFonts w:ascii="Times New Roman" w:hAnsi="Times New Roman"/>
          <w:i/>
          <w:iCs/>
        </w:rPr>
        <w:t>Gender &amp; Society</w:t>
      </w:r>
      <w:r>
        <w:rPr>
          <w:rFonts w:ascii="Times New Roman" w:hAnsi="Times New Roman"/>
          <w:i/>
          <w:iCs/>
        </w:rPr>
        <w:t xml:space="preserve"> </w:t>
      </w:r>
      <w:r w:rsidRPr="0009495E">
        <w:rPr>
          <w:rFonts w:ascii="Times New Roman" w:hAnsi="Times New Roman"/>
        </w:rPr>
        <w:t>24 (2): 149-66.</w:t>
      </w:r>
    </w:p>
    <w:p w:rsidR="000312BE" w:rsidRDefault="000312BE" w:rsidP="004F40CD">
      <w:pPr>
        <w:spacing w:after="0" w:line="240" w:lineRule="auto"/>
        <w:rPr>
          <w:rFonts w:ascii="Times New Roman" w:hAnsi="Times New Roman"/>
        </w:rPr>
      </w:pPr>
      <w:r w:rsidRPr="000312BE">
        <w:rPr>
          <w:rFonts w:ascii="Times New Roman" w:hAnsi="Times New Roman"/>
          <w:i/>
        </w:rPr>
        <w:t>Recommended</w:t>
      </w:r>
      <w:r>
        <w:rPr>
          <w:rFonts w:ascii="Times New Roman" w:hAnsi="Times New Roman"/>
        </w:rPr>
        <w:t xml:space="preserve">: Replies to England in the February 2011 (vol. 25, no. 1) issue of </w:t>
      </w:r>
      <w:r w:rsidRPr="000312BE">
        <w:rPr>
          <w:rFonts w:ascii="Times New Roman" w:hAnsi="Times New Roman"/>
          <w:i/>
        </w:rPr>
        <w:t>Gender and Society</w:t>
      </w:r>
      <w:r>
        <w:rPr>
          <w:rFonts w:ascii="Times New Roman" w:hAnsi="Times New Roman"/>
        </w:rPr>
        <w:t>.</w:t>
      </w:r>
    </w:p>
    <w:p w:rsidR="000312BE" w:rsidRPr="00B32A23" w:rsidRDefault="00B32A23" w:rsidP="004F40CD">
      <w:pPr>
        <w:spacing w:after="0" w:line="240" w:lineRule="auto"/>
        <w:rPr>
          <w:rFonts w:ascii="Times New Roman" w:hAnsi="Times New Roman"/>
          <w:b/>
          <w:i/>
        </w:rPr>
      </w:pPr>
      <w:r w:rsidRPr="00B32A23">
        <w:rPr>
          <w:rFonts w:ascii="Times New Roman" w:hAnsi="Times New Roman"/>
          <w:b/>
          <w:i/>
        </w:rPr>
        <w:t>Response Paper#1</w:t>
      </w:r>
    </w:p>
    <w:p w:rsidR="00B32A23" w:rsidRPr="00B32A23" w:rsidRDefault="00B32A23" w:rsidP="004F40CD">
      <w:pPr>
        <w:spacing w:after="0" w:line="240" w:lineRule="auto"/>
        <w:rPr>
          <w:rFonts w:ascii="Times New Roman" w:hAnsi="Times New Roman"/>
          <w:b/>
          <w:i/>
        </w:rPr>
      </w:pPr>
    </w:p>
    <w:p w:rsidR="004F40CD" w:rsidRDefault="008B648A" w:rsidP="004F40CD">
      <w:pPr>
        <w:spacing w:after="0" w:line="240" w:lineRule="auto"/>
        <w:rPr>
          <w:rFonts w:ascii="Times New Roman" w:hAnsi="Times New Roman"/>
        </w:rPr>
      </w:pPr>
      <w:r>
        <w:rPr>
          <w:rFonts w:ascii="Times New Roman" w:hAnsi="Times New Roman"/>
        </w:rPr>
        <w:t xml:space="preserve">Sept. </w:t>
      </w:r>
      <w:r w:rsidR="00886A2A">
        <w:rPr>
          <w:rFonts w:ascii="Times New Roman" w:hAnsi="Times New Roman"/>
        </w:rPr>
        <w:t>28</w:t>
      </w:r>
      <w:r w:rsidR="009E6AD1">
        <w:rPr>
          <w:rFonts w:ascii="Times New Roman" w:hAnsi="Times New Roman"/>
        </w:rPr>
        <w:t>: Women’s political participation and mobilization</w:t>
      </w:r>
    </w:p>
    <w:p w:rsidR="009E6AD1" w:rsidRPr="00A47917" w:rsidRDefault="009E6AD1" w:rsidP="00A47917">
      <w:pPr>
        <w:spacing w:after="0" w:line="240" w:lineRule="auto"/>
        <w:ind w:left="720" w:hanging="720"/>
        <w:rPr>
          <w:rFonts w:ascii="Times New Roman" w:hAnsi="Times New Roman" w:cs="Times New Roman"/>
          <w:bCs/>
          <w:iCs/>
        </w:rPr>
      </w:pPr>
      <w:proofErr w:type="spellStart"/>
      <w:r>
        <w:rPr>
          <w:rFonts w:ascii="Times New Roman" w:hAnsi="Times New Roman" w:cs="Times New Roman"/>
        </w:rPr>
        <w:t>Molyneux</w:t>
      </w:r>
      <w:proofErr w:type="spellEnd"/>
      <w:r>
        <w:rPr>
          <w:rFonts w:ascii="Times New Roman" w:hAnsi="Times New Roman" w:cs="Times New Roman"/>
        </w:rPr>
        <w:t>, Maxine (1985)</w:t>
      </w:r>
      <w:r w:rsidRPr="009E6AD1">
        <w:rPr>
          <w:rFonts w:ascii="Times New Roman" w:hAnsi="Times New Roman" w:cs="Times New Roman"/>
        </w:rPr>
        <w:t xml:space="preserve"> </w:t>
      </w:r>
      <w:r>
        <w:rPr>
          <w:rFonts w:ascii="Times New Roman" w:hAnsi="Times New Roman" w:cs="Times New Roman"/>
        </w:rPr>
        <w:t>“</w:t>
      </w:r>
      <w:r w:rsidRPr="009E6AD1">
        <w:rPr>
          <w:rFonts w:ascii="Times New Roman" w:hAnsi="Times New Roman" w:cs="Times New Roman"/>
          <w:bCs/>
          <w:iCs/>
        </w:rPr>
        <w:t xml:space="preserve">Mobilization without Emancipation? </w:t>
      </w:r>
      <w:proofErr w:type="gramStart"/>
      <w:r w:rsidRPr="009E6AD1">
        <w:rPr>
          <w:rFonts w:ascii="Times New Roman" w:hAnsi="Times New Roman" w:cs="Times New Roman"/>
          <w:bCs/>
          <w:iCs/>
        </w:rPr>
        <w:t>Women's Interests, the State, and</w:t>
      </w:r>
      <w:r w:rsidR="00A47917">
        <w:rPr>
          <w:rFonts w:ascii="Times New Roman" w:hAnsi="Times New Roman" w:cs="Times New Roman"/>
          <w:bCs/>
          <w:iCs/>
        </w:rPr>
        <w:t xml:space="preserve"> </w:t>
      </w:r>
      <w:r>
        <w:rPr>
          <w:rFonts w:ascii="Times New Roman" w:hAnsi="Times New Roman" w:cs="Times New Roman"/>
          <w:bCs/>
          <w:iCs/>
        </w:rPr>
        <w:t>Revolution in Nicaragua.</w:t>
      </w:r>
      <w:r>
        <w:rPr>
          <w:rFonts w:ascii="Times New Roman" w:hAnsi="Times New Roman" w:cs="Times New Roman"/>
        </w:rPr>
        <w:t>”</w:t>
      </w:r>
      <w:proofErr w:type="gramEnd"/>
      <w:r>
        <w:rPr>
          <w:rFonts w:ascii="Times New Roman" w:hAnsi="Times New Roman" w:cs="Times New Roman"/>
        </w:rPr>
        <w:t xml:space="preserve"> </w:t>
      </w:r>
      <w:r w:rsidRPr="009E6AD1">
        <w:rPr>
          <w:rFonts w:ascii="Times New Roman" w:hAnsi="Times New Roman" w:cs="Times New Roman"/>
          <w:i/>
        </w:rPr>
        <w:t>Feminist Studies</w:t>
      </w:r>
      <w:r>
        <w:rPr>
          <w:rFonts w:ascii="Times New Roman" w:hAnsi="Times New Roman" w:cs="Times New Roman"/>
        </w:rPr>
        <w:t xml:space="preserve"> 11(2): </w:t>
      </w:r>
      <w:r w:rsidR="00A47917">
        <w:rPr>
          <w:rFonts w:ascii="Times New Roman" w:hAnsi="Times New Roman" w:cs="Times New Roman"/>
        </w:rPr>
        <w:t>227-254.</w:t>
      </w:r>
    </w:p>
    <w:p w:rsidR="009E6AD1" w:rsidRPr="00A47917" w:rsidRDefault="00FC02B7" w:rsidP="00A47917">
      <w:pPr>
        <w:spacing w:after="0" w:line="240" w:lineRule="auto"/>
        <w:ind w:left="720" w:hanging="720"/>
        <w:rPr>
          <w:rFonts w:ascii="Times New Roman" w:hAnsi="Times New Roman" w:cs="Times New Roman"/>
          <w:bCs/>
        </w:rPr>
      </w:pPr>
      <w:hyperlink r:id="rId13" w:tooltip="Click to search for more items by this author" w:history="1">
        <w:proofErr w:type="spellStart"/>
        <w:r w:rsidR="00A47917" w:rsidRPr="00A47917">
          <w:rPr>
            <w:rStyle w:val="Hyperlink"/>
            <w:rFonts w:ascii="Times New Roman" w:hAnsi="Times New Roman" w:cs="Times New Roman"/>
            <w:bCs/>
            <w:color w:val="auto"/>
            <w:u w:val="none"/>
          </w:rPr>
          <w:t>Viterna</w:t>
        </w:r>
        <w:proofErr w:type="spellEnd"/>
        <w:r w:rsidR="00A47917" w:rsidRPr="00A47917">
          <w:rPr>
            <w:rStyle w:val="Hyperlink"/>
            <w:rFonts w:ascii="Times New Roman" w:hAnsi="Times New Roman" w:cs="Times New Roman"/>
            <w:bCs/>
            <w:color w:val="auto"/>
            <w:u w:val="none"/>
          </w:rPr>
          <w:t>, Jocelyn</w:t>
        </w:r>
      </w:hyperlink>
      <w:r w:rsidR="00A47917">
        <w:rPr>
          <w:rFonts w:ascii="Times New Roman" w:hAnsi="Times New Roman" w:cs="Times New Roman"/>
          <w:bCs/>
          <w:noProof/>
        </w:rPr>
        <w:t xml:space="preserve"> and</w:t>
      </w:r>
      <w:r w:rsidR="00A47917">
        <w:rPr>
          <w:rFonts w:ascii="Times New Roman" w:hAnsi="Times New Roman" w:cs="Times New Roman"/>
          <w:bCs/>
        </w:rPr>
        <w:t xml:space="preserve"> Kathleen</w:t>
      </w:r>
      <w:r w:rsidR="00A47917" w:rsidRPr="00A47917">
        <w:rPr>
          <w:rFonts w:ascii="Times New Roman" w:hAnsi="Times New Roman" w:cs="Times New Roman"/>
          <w:bCs/>
        </w:rPr>
        <w:t xml:space="preserve"> </w:t>
      </w:r>
      <w:hyperlink r:id="rId14" w:tooltip="Click to search for more items by this author" w:history="1">
        <w:r w:rsidR="00A47917">
          <w:rPr>
            <w:rStyle w:val="Hyperlink"/>
            <w:rFonts w:ascii="Times New Roman" w:hAnsi="Times New Roman" w:cs="Times New Roman"/>
            <w:bCs/>
            <w:color w:val="auto"/>
            <w:u w:val="none"/>
          </w:rPr>
          <w:t>Fallon (2008) “</w:t>
        </w:r>
      </w:hyperlink>
      <w:r w:rsidR="009E6AD1" w:rsidRPr="00A47917">
        <w:rPr>
          <w:rFonts w:ascii="Times New Roman" w:hAnsi="Times New Roman" w:cs="Times New Roman"/>
          <w:bCs/>
        </w:rPr>
        <w:t>Democratization, Women's Movements, and Gender-Equitable States: A Framework for Comparison</w:t>
      </w:r>
      <w:r w:rsidR="00A47917">
        <w:rPr>
          <w:rFonts w:ascii="Times New Roman" w:hAnsi="Times New Roman" w:cs="Times New Roman"/>
          <w:bCs/>
        </w:rPr>
        <w:t xml:space="preserve">.” </w:t>
      </w:r>
      <w:hyperlink r:id="rId15" w:tooltip="Click to search for more items from this journal" w:history="1">
        <w:r w:rsidR="009E6AD1" w:rsidRPr="00A47917">
          <w:rPr>
            <w:rStyle w:val="Hyperlink"/>
            <w:rFonts w:ascii="Times New Roman" w:hAnsi="Times New Roman" w:cs="Times New Roman"/>
            <w:bCs/>
            <w:i/>
            <w:color w:val="auto"/>
            <w:u w:val="none"/>
          </w:rPr>
          <w:t>American Sociological Review</w:t>
        </w:r>
      </w:hyperlink>
      <w:r w:rsidR="00A47917">
        <w:rPr>
          <w:rFonts w:ascii="Times New Roman" w:hAnsi="Times New Roman" w:cs="Times New Roman"/>
        </w:rPr>
        <w:t xml:space="preserve"> 73(4):</w:t>
      </w:r>
      <w:r w:rsidR="00A47917">
        <w:rPr>
          <w:rStyle w:val="Hyperlink"/>
          <w:rFonts w:ascii="Times New Roman" w:hAnsi="Times New Roman" w:cs="Times New Roman"/>
          <w:bCs/>
          <w:noProof/>
          <w:color w:val="auto"/>
          <w:u w:val="none"/>
        </w:rPr>
        <w:t xml:space="preserve"> </w:t>
      </w:r>
      <w:r w:rsidR="009E6AD1" w:rsidRPr="00A47917">
        <w:rPr>
          <w:rFonts w:ascii="Times New Roman" w:hAnsi="Times New Roman" w:cs="Times New Roman"/>
          <w:bCs/>
        </w:rPr>
        <w:t xml:space="preserve">668-689. </w:t>
      </w:r>
    </w:p>
    <w:p w:rsidR="00A47917" w:rsidRDefault="00A47917" w:rsidP="00A47917">
      <w:pPr>
        <w:spacing w:after="0" w:line="240" w:lineRule="auto"/>
        <w:ind w:left="720" w:hanging="720"/>
        <w:rPr>
          <w:rFonts w:ascii="Times New Roman" w:hAnsi="Times New Roman"/>
        </w:rPr>
      </w:pPr>
      <w:proofErr w:type="spellStart"/>
      <w:proofErr w:type="gramStart"/>
      <w:r w:rsidRPr="00A47917">
        <w:rPr>
          <w:rFonts w:ascii="Times New Roman" w:hAnsi="Times New Roman"/>
        </w:rPr>
        <w:t>Waylen</w:t>
      </w:r>
      <w:proofErr w:type="spellEnd"/>
      <w:r w:rsidRPr="00A47917">
        <w:rPr>
          <w:rFonts w:ascii="Times New Roman" w:hAnsi="Times New Roman"/>
        </w:rPr>
        <w:t xml:space="preserve"> ,</w:t>
      </w:r>
      <w:proofErr w:type="gramEnd"/>
      <w:r w:rsidRPr="00A47917">
        <w:rPr>
          <w:rFonts w:ascii="Times New Roman" w:hAnsi="Times New Roman"/>
        </w:rPr>
        <w:t xml:space="preserve"> Georgina</w:t>
      </w:r>
      <w:r>
        <w:rPr>
          <w:rFonts w:ascii="Times New Roman" w:hAnsi="Times New Roman"/>
        </w:rPr>
        <w:t xml:space="preserve"> (2007)</w:t>
      </w:r>
      <w:r w:rsidRPr="00A47917">
        <w:rPr>
          <w:rFonts w:ascii="Times New Roman" w:hAnsi="Times New Roman"/>
        </w:rPr>
        <w:t xml:space="preserve"> </w:t>
      </w:r>
      <w:r>
        <w:rPr>
          <w:rFonts w:ascii="Times New Roman" w:hAnsi="Times New Roman"/>
        </w:rPr>
        <w:t>“</w:t>
      </w:r>
      <w:r w:rsidRPr="00A47917">
        <w:rPr>
          <w:rFonts w:ascii="Times New Roman" w:hAnsi="Times New Roman"/>
        </w:rPr>
        <w:t>Women's mobilization and gender outcomes</w:t>
      </w:r>
      <w:r>
        <w:rPr>
          <w:rFonts w:ascii="Times New Roman" w:hAnsi="Times New Roman"/>
        </w:rPr>
        <w:t xml:space="preserve"> in transitions to democracy: </w:t>
      </w:r>
      <w:r w:rsidRPr="00A47917">
        <w:rPr>
          <w:rFonts w:ascii="Times New Roman" w:hAnsi="Times New Roman"/>
        </w:rPr>
        <w:t xml:space="preserve">The case of South Africa </w:t>
      </w:r>
      <w:r>
        <w:rPr>
          <w:rFonts w:ascii="Times New Roman" w:hAnsi="Times New Roman"/>
        </w:rPr>
        <w:t xml:space="preserve">Author.” </w:t>
      </w:r>
      <w:r>
        <w:rPr>
          <w:rFonts w:ascii="Times New Roman" w:hAnsi="Times New Roman"/>
          <w:i/>
        </w:rPr>
        <w:t>Comparative Political Studies</w:t>
      </w:r>
      <w:r>
        <w:rPr>
          <w:rFonts w:ascii="Times New Roman" w:hAnsi="Times New Roman"/>
        </w:rPr>
        <w:t xml:space="preserve"> 40(5): 521-546. </w:t>
      </w:r>
    </w:p>
    <w:p w:rsidR="00A47917" w:rsidRDefault="00A47917" w:rsidP="00A47917">
      <w:pPr>
        <w:spacing w:after="0" w:line="240" w:lineRule="auto"/>
        <w:rPr>
          <w:rFonts w:ascii="Times New Roman" w:hAnsi="Times New Roman"/>
        </w:rPr>
      </w:pPr>
    </w:p>
    <w:p w:rsidR="00A47917" w:rsidRDefault="00886A2A" w:rsidP="00B2686A">
      <w:pPr>
        <w:spacing w:after="0" w:line="240" w:lineRule="auto"/>
        <w:rPr>
          <w:rFonts w:ascii="Times New Roman" w:hAnsi="Times New Roman"/>
        </w:rPr>
      </w:pPr>
      <w:r>
        <w:rPr>
          <w:rFonts w:ascii="Times New Roman" w:hAnsi="Times New Roman"/>
        </w:rPr>
        <w:t>Oct. 5:</w:t>
      </w:r>
      <w:r w:rsidR="009E6AD1" w:rsidRPr="00A47917">
        <w:rPr>
          <w:rFonts w:ascii="Times New Roman" w:hAnsi="Times New Roman"/>
        </w:rPr>
        <w:t xml:space="preserve"> </w:t>
      </w:r>
      <w:r w:rsidR="00A47917">
        <w:rPr>
          <w:rFonts w:ascii="Times New Roman" w:hAnsi="Times New Roman"/>
        </w:rPr>
        <w:t xml:space="preserve">Gender </w:t>
      </w:r>
      <w:r w:rsidR="00B64F28">
        <w:rPr>
          <w:rFonts w:ascii="Times New Roman" w:hAnsi="Times New Roman"/>
        </w:rPr>
        <w:t>in/</w:t>
      </w:r>
      <w:r w:rsidR="00A47917">
        <w:rPr>
          <w:rFonts w:ascii="Times New Roman" w:hAnsi="Times New Roman"/>
        </w:rPr>
        <w:t>and transition</w:t>
      </w:r>
    </w:p>
    <w:p w:rsidR="00A47917" w:rsidRDefault="00A47917" w:rsidP="00A47917">
      <w:pPr>
        <w:spacing w:after="0" w:line="240" w:lineRule="auto"/>
        <w:ind w:left="720" w:hanging="720"/>
        <w:rPr>
          <w:rFonts w:ascii="Times New Roman" w:hAnsi="Times New Roman"/>
        </w:rPr>
      </w:pPr>
      <w:r w:rsidRPr="00A47917">
        <w:rPr>
          <w:rFonts w:ascii="Times New Roman" w:hAnsi="Times New Roman"/>
        </w:rPr>
        <w:t xml:space="preserve">Gal, Susan and Gail </w:t>
      </w:r>
      <w:proofErr w:type="spellStart"/>
      <w:r w:rsidRPr="00A47917">
        <w:rPr>
          <w:rFonts w:ascii="Times New Roman" w:hAnsi="Times New Roman"/>
        </w:rPr>
        <w:t>Kligman</w:t>
      </w:r>
      <w:proofErr w:type="spellEnd"/>
      <w:r w:rsidRPr="00A47917">
        <w:rPr>
          <w:rFonts w:ascii="Times New Roman" w:hAnsi="Times New Roman"/>
        </w:rPr>
        <w:t xml:space="preserve"> (2000) </w:t>
      </w:r>
      <w:proofErr w:type="gramStart"/>
      <w:r w:rsidRPr="00A47917">
        <w:rPr>
          <w:rFonts w:ascii="Times New Roman" w:hAnsi="Times New Roman"/>
          <w:i/>
        </w:rPr>
        <w:t>The</w:t>
      </w:r>
      <w:proofErr w:type="gramEnd"/>
      <w:r w:rsidRPr="00A47917">
        <w:rPr>
          <w:rFonts w:ascii="Times New Roman" w:hAnsi="Times New Roman"/>
          <w:i/>
        </w:rPr>
        <w:t xml:space="preserve"> Politics of Gender after Socialism</w:t>
      </w:r>
      <w:r w:rsidRPr="00A47917">
        <w:rPr>
          <w:rFonts w:ascii="Times New Roman" w:hAnsi="Times New Roman"/>
        </w:rPr>
        <w:t>. Princeton: Princeton University Press, chapters 1, 3 and 4.</w:t>
      </w:r>
    </w:p>
    <w:p w:rsidR="003652AB" w:rsidRPr="003652AB" w:rsidRDefault="00A47917" w:rsidP="003652AB">
      <w:pPr>
        <w:spacing w:after="0" w:line="240" w:lineRule="auto"/>
        <w:ind w:left="720" w:hanging="720"/>
        <w:rPr>
          <w:rFonts w:ascii="Times New Roman" w:hAnsi="Times New Roman"/>
        </w:rPr>
      </w:pPr>
      <w:proofErr w:type="gramStart"/>
      <w:r>
        <w:rPr>
          <w:rFonts w:ascii="Times New Roman" w:hAnsi="Times New Roman"/>
        </w:rPr>
        <w:t xml:space="preserve">Glass, Christy and Eva Fodor (2007) “From Public to Private </w:t>
      </w:r>
      <w:proofErr w:type="spellStart"/>
      <w:r>
        <w:rPr>
          <w:rFonts w:ascii="Times New Roman" w:hAnsi="Times New Roman"/>
        </w:rPr>
        <w:t>Maternalism</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Gender and Welfare in Poland and Hungary after 1989.”</w:t>
      </w:r>
      <w:proofErr w:type="gramEnd"/>
      <w:r>
        <w:rPr>
          <w:rFonts w:ascii="Times New Roman" w:hAnsi="Times New Roman"/>
        </w:rPr>
        <w:t xml:space="preserve"> </w:t>
      </w:r>
      <w:r w:rsidRPr="00A47917">
        <w:rPr>
          <w:rFonts w:ascii="Times New Roman" w:hAnsi="Times New Roman"/>
          <w:i/>
        </w:rPr>
        <w:t>Social Policy</w:t>
      </w:r>
      <w:r>
        <w:rPr>
          <w:rFonts w:ascii="Times New Roman" w:hAnsi="Times New Roman"/>
        </w:rPr>
        <w:t xml:space="preserve"> (fall): </w:t>
      </w:r>
      <w:r w:rsidR="003652AB">
        <w:rPr>
          <w:rFonts w:ascii="Times New Roman" w:hAnsi="Times New Roman"/>
        </w:rPr>
        <w:t>323-350.</w:t>
      </w:r>
    </w:p>
    <w:p w:rsidR="00B64F28" w:rsidRPr="003652AB" w:rsidRDefault="00B64F28" w:rsidP="00B64F28">
      <w:pPr>
        <w:spacing w:after="0" w:line="240" w:lineRule="auto"/>
        <w:ind w:left="720" w:hanging="720"/>
        <w:rPr>
          <w:rFonts w:ascii="Times New Roman" w:hAnsi="Times New Roman"/>
        </w:rPr>
      </w:pPr>
      <w:proofErr w:type="spellStart"/>
      <w:r w:rsidRPr="003652AB">
        <w:rPr>
          <w:rFonts w:ascii="Times New Roman" w:hAnsi="Times New Roman"/>
        </w:rPr>
        <w:t>Hanser</w:t>
      </w:r>
      <w:proofErr w:type="spellEnd"/>
      <w:r w:rsidRPr="003652AB">
        <w:rPr>
          <w:rFonts w:ascii="Times New Roman" w:hAnsi="Times New Roman"/>
        </w:rPr>
        <w:t xml:space="preserve">, Amy (2005) “The Gendered Rice Bowl: The Sexual Politics of Service Work in Urban China.” </w:t>
      </w:r>
      <w:r w:rsidRPr="003652AB">
        <w:rPr>
          <w:rFonts w:ascii="Times New Roman" w:hAnsi="Times New Roman"/>
          <w:i/>
          <w:iCs/>
        </w:rPr>
        <w:t>Gender and Society</w:t>
      </w:r>
      <w:r w:rsidRPr="003652AB">
        <w:rPr>
          <w:rFonts w:ascii="Times New Roman" w:hAnsi="Times New Roman"/>
        </w:rPr>
        <w:t xml:space="preserve"> 19: 581-600.</w:t>
      </w:r>
    </w:p>
    <w:p w:rsidR="003652AB" w:rsidRDefault="003652AB" w:rsidP="00B2686A">
      <w:pPr>
        <w:spacing w:after="0" w:line="240" w:lineRule="auto"/>
        <w:rPr>
          <w:rFonts w:ascii="AdvPS8C30" w:hAnsi="AdvPS8C30" w:cs="AdvPS8C30"/>
          <w:color w:val="292526"/>
          <w:sz w:val="24"/>
          <w:szCs w:val="24"/>
        </w:rPr>
      </w:pPr>
    </w:p>
    <w:p w:rsidR="00B2686A" w:rsidRDefault="008B648A" w:rsidP="00B2686A">
      <w:pPr>
        <w:spacing w:after="0" w:line="240" w:lineRule="auto"/>
        <w:rPr>
          <w:rFonts w:ascii="Times New Roman" w:hAnsi="Times New Roman"/>
        </w:rPr>
      </w:pPr>
      <w:r>
        <w:rPr>
          <w:rFonts w:ascii="Times New Roman" w:hAnsi="Times New Roman"/>
        </w:rPr>
        <w:t xml:space="preserve">Oct. </w:t>
      </w:r>
      <w:r w:rsidR="00886A2A">
        <w:rPr>
          <w:rFonts w:ascii="Times New Roman" w:hAnsi="Times New Roman"/>
        </w:rPr>
        <w:t>12</w:t>
      </w:r>
      <w:r w:rsidR="00A47917">
        <w:rPr>
          <w:rFonts w:ascii="Times New Roman" w:hAnsi="Times New Roman"/>
        </w:rPr>
        <w:t xml:space="preserve">: </w:t>
      </w:r>
      <w:r w:rsidR="009E6AD1">
        <w:rPr>
          <w:rFonts w:ascii="Times New Roman" w:hAnsi="Times New Roman"/>
        </w:rPr>
        <w:t>The political economy of reproduction and care work</w:t>
      </w:r>
    </w:p>
    <w:p w:rsidR="00A47917" w:rsidRDefault="00A47917" w:rsidP="00A47917">
      <w:pPr>
        <w:spacing w:after="0" w:line="240" w:lineRule="auto"/>
        <w:rPr>
          <w:rFonts w:ascii="Times New Roman" w:hAnsi="Times New Roman"/>
        </w:rPr>
      </w:pPr>
      <w:proofErr w:type="spellStart"/>
      <w:r>
        <w:rPr>
          <w:rFonts w:ascii="Times New Roman" w:hAnsi="Times New Roman"/>
        </w:rPr>
        <w:t>Folbre</w:t>
      </w:r>
      <w:proofErr w:type="spellEnd"/>
      <w:r>
        <w:rPr>
          <w:rFonts w:ascii="Times New Roman" w:hAnsi="Times New Roman"/>
        </w:rPr>
        <w:t xml:space="preserve">, Nancy. (2001) </w:t>
      </w:r>
      <w:proofErr w:type="gramStart"/>
      <w:r w:rsidRPr="00A47917">
        <w:rPr>
          <w:rFonts w:ascii="Times New Roman" w:hAnsi="Times New Roman"/>
          <w:i/>
        </w:rPr>
        <w:t>The</w:t>
      </w:r>
      <w:proofErr w:type="gramEnd"/>
      <w:r w:rsidRPr="00A47917">
        <w:rPr>
          <w:rFonts w:ascii="Times New Roman" w:hAnsi="Times New Roman"/>
          <w:i/>
        </w:rPr>
        <w:t xml:space="preserve"> Invisible Heart</w:t>
      </w:r>
      <w:r>
        <w:rPr>
          <w:rFonts w:ascii="Times New Roman" w:hAnsi="Times New Roman"/>
        </w:rPr>
        <w:t>. New York: The Free Press, introduction and chapter 3.</w:t>
      </w:r>
    </w:p>
    <w:p w:rsidR="00A47917" w:rsidRPr="00A47917" w:rsidRDefault="00A47917" w:rsidP="00A47917">
      <w:pPr>
        <w:spacing w:after="0" w:line="240" w:lineRule="auto"/>
        <w:rPr>
          <w:rFonts w:ascii="Times New Roman" w:hAnsi="Times New Roman"/>
        </w:rPr>
      </w:pPr>
      <w:proofErr w:type="spellStart"/>
      <w:r w:rsidRPr="00A47917">
        <w:rPr>
          <w:rFonts w:ascii="Times New Roman" w:hAnsi="Times New Roman"/>
        </w:rPr>
        <w:t>Parreñas</w:t>
      </w:r>
      <w:proofErr w:type="spellEnd"/>
      <w:r w:rsidRPr="00A47917">
        <w:rPr>
          <w:rFonts w:ascii="Times New Roman" w:hAnsi="Times New Roman"/>
        </w:rPr>
        <w:t xml:space="preserve">, </w:t>
      </w:r>
      <w:proofErr w:type="spellStart"/>
      <w:r w:rsidRPr="00A47917">
        <w:rPr>
          <w:rFonts w:ascii="Times New Roman" w:hAnsi="Times New Roman"/>
        </w:rPr>
        <w:t>Rhacel</w:t>
      </w:r>
      <w:proofErr w:type="spellEnd"/>
      <w:r w:rsidRPr="00A47917">
        <w:rPr>
          <w:rFonts w:ascii="Times New Roman" w:hAnsi="Times New Roman"/>
        </w:rPr>
        <w:t xml:space="preserve"> Salazar (2001) </w:t>
      </w:r>
      <w:r w:rsidRPr="00A47917">
        <w:rPr>
          <w:rFonts w:ascii="Times New Roman" w:hAnsi="Times New Roman"/>
          <w:i/>
        </w:rPr>
        <w:t>Servants of Globalization: Women, Migration and Domestic Work</w:t>
      </w:r>
      <w:r w:rsidRPr="00A47917">
        <w:rPr>
          <w:rFonts w:ascii="Times New Roman" w:hAnsi="Times New Roman"/>
        </w:rPr>
        <w:t xml:space="preserve">. </w:t>
      </w:r>
      <w:r w:rsidRPr="00A47917">
        <w:rPr>
          <w:rFonts w:ascii="Times New Roman" w:hAnsi="Times New Roman"/>
        </w:rPr>
        <w:tab/>
        <w:t>Stanford: Stanfor</w:t>
      </w:r>
      <w:r w:rsidR="004E2743">
        <w:rPr>
          <w:rFonts w:ascii="Times New Roman" w:hAnsi="Times New Roman"/>
        </w:rPr>
        <w:t>d University Press</w:t>
      </w:r>
      <w:r w:rsidRPr="00A47917">
        <w:rPr>
          <w:rFonts w:ascii="Times New Roman" w:hAnsi="Times New Roman"/>
        </w:rPr>
        <w:t>.</w:t>
      </w:r>
    </w:p>
    <w:p w:rsidR="00B2686A" w:rsidRPr="00B32A23" w:rsidRDefault="00B32A23" w:rsidP="00B2686A">
      <w:pPr>
        <w:spacing w:after="0" w:line="240" w:lineRule="auto"/>
        <w:rPr>
          <w:rFonts w:ascii="Times New Roman" w:hAnsi="Times New Roman"/>
          <w:b/>
          <w:i/>
        </w:rPr>
      </w:pPr>
      <w:r>
        <w:rPr>
          <w:rFonts w:ascii="Times New Roman" w:hAnsi="Times New Roman"/>
          <w:b/>
          <w:i/>
        </w:rPr>
        <w:t>Response</w:t>
      </w:r>
      <w:r w:rsidRPr="00B32A23">
        <w:rPr>
          <w:rFonts w:ascii="Times New Roman" w:hAnsi="Times New Roman"/>
          <w:b/>
          <w:i/>
        </w:rPr>
        <w:t xml:space="preserve"> Paper #2</w:t>
      </w:r>
    </w:p>
    <w:p w:rsidR="00B32A23" w:rsidRDefault="00B32A23" w:rsidP="00B2686A">
      <w:pPr>
        <w:spacing w:after="0" w:line="240" w:lineRule="auto"/>
        <w:rPr>
          <w:rFonts w:ascii="Times New Roman" w:hAnsi="Times New Roman"/>
        </w:rPr>
      </w:pPr>
    </w:p>
    <w:p w:rsidR="000312BE" w:rsidRDefault="008B648A" w:rsidP="000312BE">
      <w:pPr>
        <w:spacing w:after="0" w:line="240" w:lineRule="auto"/>
        <w:rPr>
          <w:rFonts w:ascii="Times New Roman" w:hAnsi="Times New Roman"/>
        </w:rPr>
      </w:pPr>
      <w:r>
        <w:rPr>
          <w:rFonts w:ascii="Times New Roman" w:hAnsi="Times New Roman"/>
        </w:rPr>
        <w:t>Oct</w:t>
      </w:r>
      <w:r w:rsidR="00886A2A">
        <w:rPr>
          <w:rFonts w:ascii="Times New Roman" w:hAnsi="Times New Roman"/>
        </w:rPr>
        <w:t>. 19</w:t>
      </w:r>
      <w:r w:rsidR="00A47917">
        <w:rPr>
          <w:rFonts w:ascii="Times New Roman" w:hAnsi="Times New Roman"/>
        </w:rPr>
        <w:t>: The political economy of sex work</w:t>
      </w:r>
      <w:r w:rsidR="000312BE">
        <w:rPr>
          <w:rFonts w:ascii="Times New Roman" w:hAnsi="Times New Roman"/>
        </w:rPr>
        <w:t>, part I</w:t>
      </w:r>
    </w:p>
    <w:p w:rsidR="00A47917" w:rsidRDefault="008B648A" w:rsidP="00B32A23">
      <w:pPr>
        <w:spacing w:after="0" w:line="240" w:lineRule="auto"/>
        <w:ind w:left="720" w:hanging="720"/>
        <w:rPr>
          <w:rFonts w:ascii="Times New Roman" w:hAnsi="Times New Roman"/>
        </w:rPr>
      </w:pPr>
      <w:r>
        <w:rPr>
          <w:rFonts w:ascii="Times New Roman" w:hAnsi="Times New Roman"/>
        </w:rPr>
        <w:t xml:space="preserve">Bernstein, Elizabeth (2007) </w:t>
      </w:r>
      <w:r w:rsidRPr="003652AB">
        <w:rPr>
          <w:rFonts w:ascii="Times New Roman" w:hAnsi="Times New Roman"/>
          <w:i/>
        </w:rPr>
        <w:t>Temporarily Yours: Intimacy, Authenticity and the Commerce of Sex</w:t>
      </w:r>
      <w:r>
        <w:rPr>
          <w:rFonts w:ascii="Times New Roman" w:hAnsi="Times New Roman"/>
        </w:rPr>
        <w:t>. Chicago: University of Chicago Press.</w:t>
      </w:r>
    </w:p>
    <w:p w:rsidR="008B648A" w:rsidRDefault="008B648A" w:rsidP="00B2686A">
      <w:pPr>
        <w:spacing w:after="0" w:line="240" w:lineRule="auto"/>
        <w:rPr>
          <w:rFonts w:ascii="Times New Roman" w:hAnsi="Times New Roman"/>
        </w:rPr>
      </w:pPr>
    </w:p>
    <w:p w:rsidR="008B648A" w:rsidRDefault="003652AB" w:rsidP="00B2686A">
      <w:pPr>
        <w:spacing w:after="0" w:line="240" w:lineRule="auto"/>
        <w:rPr>
          <w:rFonts w:ascii="Times New Roman" w:hAnsi="Times New Roman"/>
        </w:rPr>
      </w:pPr>
      <w:r>
        <w:rPr>
          <w:rFonts w:ascii="Times New Roman" w:hAnsi="Times New Roman"/>
        </w:rPr>
        <w:t>Oct.</w:t>
      </w:r>
      <w:r w:rsidR="00886A2A">
        <w:rPr>
          <w:rFonts w:ascii="Times New Roman" w:hAnsi="Times New Roman"/>
        </w:rPr>
        <w:t xml:space="preserve"> 26</w:t>
      </w:r>
      <w:r w:rsidR="000312BE">
        <w:rPr>
          <w:rFonts w:ascii="Times New Roman" w:hAnsi="Times New Roman"/>
        </w:rPr>
        <w:t>: The political economy of sex work, part II</w:t>
      </w:r>
    </w:p>
    <w:p w:rsidR="008B648A" w:rsidRPr="008B648A" w:rsidRDefault="008B648A" w:rsidP="008B648A">
      <w:pPr>
        <w:spacing w:after="0" w:line="240" w:lineRule="auto"/>
        <w:ind w:left="720" w:hanging="720"/>
        <w:rPr>
          <w:rFonts w:ascii="Times New Roman" w:hAnsi="Times New Roman"/>
        </w:rPr>
      </w:pPr>
      <w:r w:rsidRPr="008B648A">
        <w:rPr>
          <w:rFonts w:ascii="Times New Roman" w:hAnsi="Times New Roman"/>
        </w:rPr>
        <w:t xml:space="preserve">Wonders, Nancy and Raymond Michalowski (2001) “Bodies, Borders, and </w:t>
      </w:r>
      <w:r w:rsidRPr="008B648A">
        <w:rPr>
          <w:rFonts w:ascii="Times New Roman" w:hAnsi="Times New Roman"/>
          <w:bCs/>
          <w:iCs/>
        </w:rPr>
        <w:t>Sex</w:t>
      </w:r>
      <w:r w:rsidRPr="008B648A">
        <w:rPr>
          <w:rFonts w:ascii="Times New Roman" w:hAnsi="Times New Roman"/>
        </w:rPr>
        <w:t xml:space="preserve"> Tourism in a Globalized World: A Tale of Two Cities-Amsterdam and Havana.” </w:t>
      </w:r>
      <w:r w:rsidRPr="008B648A">
        <w:rPr>
          <w:rFonts w:ascii="Times New Roman" w:hAnsi="Times New Roman"/>
          <w:i/>
        </w:rPr>
        <w:t>Social Problems</w:t>
      </w:r>
      <w:r w:rsidRPr="008B648A">
        <w:rPr>
          <w:rFonts w:ascii="Times New Roman" w:hAnsi="Times New Roman"/>
        </w:rPr>
        <w:t xml:space="preserve"> 48(4): 545-571.</w:t>
      </w:r>
    </w:p>
    <w:p w:rsidR="008B648A" w:rsidRPr="008B648A" w:rsidRDefault="008B648A" w:rsidP="008B648A">
      <w:pPr>
        <w:spacing w:after="0" w:line="240" w:lineRule="auto"/>
        <w:ind w:left="720" w:hanging="720"/>
        <w:rPr>
          <w:rFonts w:ascii="Times New Roman" w:hAnsi="Times New Roman"/>
        </w:rPr>
      </w:pPr>
      <w:proofErr w:type="spellStart"/>
      <w:r w:rsidRPr="008B648A">
        <w:rPr>
          <w:rFonts w:ascii="Times New Roman" w:hAnsi="Times New Roman"/>
        </w:rPr>
        <w:t>Cabezas</w:t>
      </w:r>
      <w:proofErr w:type="spellEnd"/>
      <w:r w:rsidRPr="008B648A">
        <w:rPr>
          <w:rFonts w:ascii="Times New Roman" w:hAnsi="Times New Roman"/>
        </w:rPr>
        <w:t xml:space="preserve">, </w:t>
      </w:r>
      <w:proofErr w:type="spellStart"/>
      <w:r w:rsidRPr="008B648A">
        <w:rPr>
          <w:rFonts w:ascii="Times New Roman" w:hAnsi="Times New Roman"/>
        </w:rPr>
        <w:t>Amalia</w:t>
      </w:r>
      <w:proofErr w:type="spellEnd"/>
      <w:r w:rsidRPr="008B648A">
        <w:rPr>
          <w:rFonts w:ascii="Times New Roman" w:hAnsi="Times New Roman"/>
        </w:rPr>
        <w:t xml:space="preserve"> L. (2004) “Between Love and Money: Sex, Tourism, and Citizenship in Cuba and the Dominican Republic.” </w:t>
      </w:r>
      <w:r w:rsidRPr="008B648A">
        <w:rPr>
          <w:rFonts w:ascii="Times New Roman" w:hAnsi="Times New Roman"/>
          <w:i/>
        </w:rPr>
        <w:t>Signs</w:t>
      </w:r>
      <w:r w:rsidRPr="008B648A">
        <w:rPr>
          <w:rFonts w:ascii="Times New Roman" w:hAnsi="Times New Roman"/>
        </w:rPr>
        <w:t xml:space="preserve"> 29(4): 987-101.</w:t>
      </w:r>
    </w:p>
    <w:p w:rsidR="008B648A" w:rsidRDefault="008B648A" w:rsidP="008B648A">
      <w:pPr>
        <w:spacing w:after="0" w:line="240" w:lineRule="auto"/>
        <w:ind w:left="720" w:hanging="720"/>
        <w:rPr>
          <w:rFonts w:ascii="Times New Roman" w:hAnsi="Times New Roman"/>
        </w:rPr>
      </w:pPr>
      <w:proofErr w:type="spellStart"/>
      <w:r>
        <w:rPr>
          <w:rFonts w:ascii="Times New Roman" w:hAnsi="Times New Roman"/>
        </w:rPr>
        <w:t>Zheng</w:t>
      </w:r>
      <w:proofErr w:type="spellEnd"/>
      <w:r>
        <w:rPr>
          <w:rFonts w:ascii="Times New Roman" w:hAnsi="Times New Roman"/>
        </w:rPr>
        <w:t xml:space="preserve">, </w:t>
      </w:r>
      <w:proofErr w:type="spellStart"/>
      <w:r>
        <w:rPr>
          <w:rFonts w:ascii="Times New Roman" w:hAnsi="Times New Roman"/>
        </w:rPr>
        <w:t>Tiantian</w:t>
      </w:r>
      <w:proofErr w:type="spellEnd"/>
      <w:r>
        <w:rPr>
          <w:rFonts w:ascii="Times New Roman" w:hAnsi="Times New Roman"/>
        </w:rPr>
        <w:t xml:space="preserve"> (2009) </w:t>
      </w:r>
      <w:r w:rsidRPr="008B648A">
        <w:rPr>
          <w:rFonts w:ascii="Times New Roman" w:hAnsi="Times New Roman"/>
          <w:i/>
        </w:rPr>
        <w:t>Red Lights: The Lives of Sex Workers in Post-socialist China</w:t>
      </w:r>
      <w:r>
        <w:rPr>
          <w:rFonts w:ascii="Times New Roman" w:hAnsi="Times New Roman"/>
        </w:rPr>
        <w:t>. Minneapolis: University of Minnesota Press, introduction and chapter 7.</w:t>
      </w:r>
    </w:p>
    <w:p w:rsidR="008B648A" w:rsidRPr="00B32A23" w:rsidRDefault="00B32A23" w:rsidP="008B648A">
      <w:pPr>
        <w:spacing w:after="0" w:line="240" w:lineRule="auto"/>
        <w:ind w:left="720" w:hanging="720"/>
        <w:rPr>
          <w:rFonts w:ascii="Times New Roman" w:hAnsi="Times New Roman"/>
          <w:b/>
          <w:i/>
        </w:rPr>
      </w:pPr>
      <w:r w:rsidRPr="00B32A23">
        <w:rPr>
          <w:rFonts w:ascii="Times New Roman" w:hAnsi="Times New Roman"/>
          <w:b/>
          <w:i/>
        </w:rPr>
        <w:t>Response Paper #3</w:t>
      </w:r>
    </w:p>
    <w:p w:rsidR="00B32A23" w:rsidRPr="00B32A23" w:rsidRDefault="00B32A23" w:rsidP="008B648A">
      <w:pPr>
        <w:spacing w:after="0" w:line="240" w:lineRule="auto"/>
        <w:ind w:left="720" w:hanging="720"/>
        <w:rPr>
          <w:rFonts w:ascii="Times New Roman" w:hAnsi="Times New Roman"/>
          <w:b/>
          <w:i/>
        </w:rPr>
      </w:pPr>
    </w:p>
    <w:p w:rsidR="002643E3" w:rsidRDefault="00886A2A" w:rsidP="00B2686A">
      <w:pPr>
        <w:spacing w:after="0" w:line="240" w:lineRule="auto"/>
        <w:rPr>
          <w:rFonts w:ascii="Times New Roman" w:hAnsi="Times New Roman"/>
        </w:rPr>
      </w:pPr>
      <w:r>
        <w:rPr>
          <w:rFonts w:ascii="Times New Roman" w:hAnsi="Times New Roman"/>
        </w:rPr>
        <w:t>Nov. 2</w:t>
      </w:r>
      <w:r w:rsidR="008B648A">
        <w:rPr>
          <w:rFonts w:ascii="Times New Roman" w:hAnsi="Times New Roman"/>
        </w:rPr>
        <w:t xml:space="preserve">: </w:t>
      </w:r>
      <w:r w:rsidR="002643E3">
        <w:rPr>
          <w:rFonts w:ascii="Times New Roman" w:hAnsi="Times New Roman"/>
        </w:rPr>
        <w:t>Gender and development</w:t>
      </w:r>
    </w:p>
    <w:p w:rsidR="00B32A23" w:rsidRPr="007C1AA9" w:rsidRDefault="0036532B" w:rsidP="0036532B">
      <w:pPr>
        <w:spacing w:after="0" w:line="240" w:lineRule="auto"/>
        <w:ind w:left="720" w:hanging="720"/>
        <w:rPr>
          <w:rFonts w:ascii="Times New Roman" w:hAnsi="Times New Roman"/>
        </w:rPr>
      </w:pPr>
      <w:proofErr w:type="spellStart"/>
      <w:proofErr w:type="gramStart"/>
      <w:r>
        <w:rPr>
          <w:rFonts w:ascii="Times New Roman" w:hAnsi="Times New Roman"/>
        </w:rPr>
        <w:t>Rai</w:t>
      </w:r>
      <w:proofErr w:type="spellEnd"/>
      <w:r>
        <w:rPr>
          <w:rFonts w:ascii="Times New Roman" w:hAnsi="Times New Roman"/>
        </w:rPr>
        <w:t xml:space="preserve">, </w:t>
      </w:r>
      <w:proofErr w:type="spellStart"/>
      <w:r w:rsidR="007C1AA9">
        <w:rPr>
          <w:rFonts w:ascii="Times New Roman" w:hAnsi="Times New Roman"/>
        </w:rPr>
        <w:t>Shirin</w:t>
      </w:r>
      <w:proofErr w:type="spellEnd"/>
      <w:r w:rsidR="007C1AA9">
        <w:rPr>
          <w:rFonts w:ascii="Times New Roman" w:hAnsi="Times New Roman"/>
        </w:rPr>
        <w:t xml:space="preserve"> (2002) </w:t>
      </w:r>
      <w:r w:rsidR="007C1AA9">
        <w:rPr>
          <w:rFonts w:ascii="Times New Roman" w:hAnsi="Times New Roman"/>
          <w:i/>
        </w:rPr>
        <w:t>Gender and the Political Economy of Development</w:t>
      </w:r>
      <w:r w:rsidR="007C1AA9">
        <w:rPr>
          <w:rFonts w:ascii="Times New Roman" w:hAnsi="Times New Roman"/>
        </w:rPr>
        <w:t>.</w:t>
      </w:r>
      <w:proofErr w:type="gramEnd"/>
      <w:r w:rsidR="007C1AA9">
        <w:rPr>
          <w:rFonts w:ascii="Times New Roman" w:hAnsi="Times New Roman"/>
        </w:rPr>
        <w:t xml:space="preserve"> Cambridge: Blackwell, chapter 2. </w:t>
      </w:r>
    </w:p>
    <w:p w:rsidR="00B64F28" w:rsidRDefault="002643E3" w:rsidP="00B32A23">
      <w:pPr>
        <w:spacing w:after="0" w:line="240" w:lineRule="auto"/>
        <w:ind w:left="720" w:hanging="720"/>
        <w:rPr>
          <w:rFonts w:ascii="Times New Roman" w:hAnsi="Times New Roman"/>
        </w:rPr>
      </w:pPr>
      <w:r>
        <w:rPr>
          <w:rFonts w:ascii="Times New Roman" w:hAnsi="Times New Roman"/>
        </w:rPr>
        <w:t xml:space="preserve">Elson, Diane (1995) “Male bias in macroeconomics: The case of structural adjustment.” </w:t>
      </w:r>
      <w:r w:rsidR="00B64F28">
        <w:rPr>
          <w:rFonts w:ascii="Times New Roman" w:hAnsi="Times New Roman"/>
        </w:rPr>
        <w:t xml:space="preserve">In </w:t>
      </w:r>
      <w:r w:rsidR="00B64F28" w:rsidRPr="00B64F28">
        <w:rPr>
          <w:rFonts w:ascii="Times New Roman" w:hAnsi="Times New Roman"/>
          <w:i/>
        </w:rPr>
        <w:t>Male</w:t>
      </w:r>
      <w:r w:rsidR="00B64F28">
        <w:rPr>
          <w:rFonts w:ascii="Times New Roman" w:hAnsi="Times New Roman"/>
          <w:i/>
        </w:rPr>
        <w:t xml:space="preserve"> Bias in the Development Process</w:t>
      </w:r>
      <w:r w:rsidR="00B64F28">
        <w:rPr>
          <w:rFonts w:ascii="Times New Roman" w:hAnsi="Times New Roman"/>
        </w:rPr>
        <w:t xml:space="preserve">, D. Elson, ed. </w:t>
      </w:r>
      <w:r w:rsidR="00B64F28" w:rsidRPr="00B64F28">
        <w:rPr>
          <w:rFonts w:ascii="Times New Roman" w:hAnsi="Times New Roman"/>
        </w:rPr>
        <w:t>Manchester</w:t>
      </w:r>
      <w:r w:rsidR="00B64F28">
        <w:rPr>
          <w:rFonts w:ascii="Times New Roman" w:hAnsi="Times New Roman"/>
        </w:rPr>
        <w:t>: Manchester University Press.</w:t>
      </w:r>
    </w:p>
    <w:p w:rsidR="00B64F28" w:rsidRPr="00B64F28" w:rsidRDefault="00FC02B7" w:rsidP="00B64F28">
      <w:pPr>
        <w:spacing w:after="0" w:line="240" w:lineRule="auto"/>
        <w:ind w:left="720" w:hanging="720"/>
        <w:rPr>
          <w:rFonts w:ascii="Times New Roman" w:hAnsi="Times New Roman"/>
          <w:bCs/>
        </w:rPr>
      </w:pPr>
      <w:hyperlink r:id="rId16" w:tooltip="Click to search for more items by this author" w:history="1">
        <w:proofErr w:type="spellStart"/>
        <w:proofErr w:type="gramStart"/>
        <w:r w:rsidR="00B64F28" w:rsidRPr="00B64F28">
          <w:rPr>
            <w:rStyle w:val="Hyperlink"/>
            <w:rFonts w:ascii="Times New Roman" w:hAnsi="Times New Roman"/>
            <w:color w:val="auto"/>
            <w:u w:val="none"/>
          </w:rPr>
          <w:t>Razavi</w:t>
        </w:r>
        <w:proofErr w:type="spellEnd"/>
        <w:r w:rsidR="00B64F28" w:rsidRPr="00B64F28">
          <w:rPr>
            <w:rStyle w:val="Hyperlink"/>
            <w:rFonts w:ascii="Times New Roman" w:hAnsi="Times New Roman"/>
            <w:color w:val="auto"/>
            <w:u w:val="none"/>
          </w:rPr>
          <w:t xml:space="preserve">, </w:t>
        </w:r>
        <w:proofErr w:type="spellStart"/>
        <w:r w:rsidR="00B64F28" w:rsidRPr="00B64F28">
          <w:rPr>
            <w:rStyle w:val="Hyperlink"/>
            <w:rFonts w:ascii="Times New Roman" w:hAnsi="Times New Roman"/>
            <w:color w:val="auto"/>
            <w:u w:val="none"/>
          </w:rPr>
          <w:t>Shahra</w:t>
        </w:r>
        <w:proofErr w:type="spellEnd"/>
      </w:hyperlink>
      <w:r w:rsidR="00B64F28">
        <w:rPr>
          <w:rFonts w:ascii="Times New Roman" w:hAnsi="Times New Roman"/>
        </w:rPr>
        <w:t xml:space="preserve"> (2009) “</w:t>
      </w:r>
      <w:r w:rsidR="00B64F28" w:rsidRPr="00B64F28">
        <w:rPr>
          <w:rFonts w:ascii="Times New Roman" w:hAnsi="Times New Roman"/>
          <w:bCs/>
        </w:rPr>
        <w:t>Engendering the political economy of agrarian change</w:t>
      </w:r>
      <w:r w:rsidR="00B64F28">
        <w:rPr>
          <w:rFonts w:ascii="Times New Roman" w:hAnsi="Times New Roman"/>
          <w:bCs/>
        </w:rPr>
        <w:t>.”</w:t>
      </w:r>
      <w:proofErr w:type="gramEnd"/>
      <w:r w:rsidR="00B64F28">
        <w:rPr>
          <w:rFonts w:ascii="Times New Roman" w:hAnsi="Times New Roman"/>
          <w:bCs/>
        </w:rPr>
        <w:t xml:space="preserve"> </w:t>
      </w:r>
      <w:hyperlink r:id="rId17" w:tooltip="Click to search for more items from this journal" w:history="1">
        <w:r w:rsidR="00B64F28" w:rsidRPr="005D49EE">
          <w:rPr>
            <w:rStyle w:val="Hyperlink"/>
            <w:rFonts w:ascii="Times New Roman" w:hAnsi="Times New Roman"/>
            <w:i/>
            <w:color w:val="auto"/>
            <w:u w:val="none"/>
          </w:rPr>
          <w:t>The Journal of Peasant Studies</w:t>
        </w:r>
      </w:hyperlink>
      <w:hyperlink r:id="rId18" w:tooltip="Click to search for more items from this issue" w:history="1">
        <w:r w:rsidR="00B64F28" w:rsidRPr="005D49EE">
          <w:rPr>
            <w:rStyle w:val="Hyperlink"/>
            <w:rFonts w:ascii="Times New Roman" w:hAnsi="Times New Roman"/>
            <w:i/>
            <w:noProof/>
            <w:color w:val="auto"/>
            <w:u w:val="none"/>
          </w:rPr>
          <w:drawing>
            <wp:inline distT="0" distB="0" distL="0" distR="0" wp14:anchorId="448FB0C0" wp14:editId="577CA0E5">
              <wp:extent cx="28575" cy="28575"/>
              <wp:effectExtent l="0" t="0" r="0" b="0"/>
              <wp:docPr id="2" name="Picture 2" descr="http://search.proquest.com/assets/r9.0.2-2/core/spacer.gif">
                <a:hlinkClick xmlns:a="http://schemas.openxmlformats.org/drawingml/2006/main" r:id="rId18"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9.0.2-2/core/spacer.gif">
                        <a:hlinkClick r:id="rId18" tooltip="&quot;Click to search for more items from this issu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00B64F28" w:rsidRPr="005D49EE">
          <w:rPr>
            <w:rStyle w:val="Hyperlink"/>
            <w:rFonts w:ascii="Times New Roman" w:hAnsi="Times New Roman"/>
            <w:i/>
            <w:color w:val="auto"/>
            <w:u w:val="none"/>
          </w:rPr>
          <w:t>36(1</w:t>
        </w:r>
        <w:r w:rsidR="00B64F28" w:rsidRPr="005D49EE">
          <w:rPr>
            <w:rStyle w:val="Hyperlink"/>
            <w:rFonts w:ascii="Times New Roman" w:hAnsi="Times New Roman"/>
            <w:i/>
            <w:noProof/>
            <w:color w:val="auto"/>
            <w:u w:val="none"/>
          </w:rPr>
          <w:drawing>
            <wp:inline distT="0" distB="0" distL="0" distR="0" wp14:anchorId="633567A7" wp14:editId="12D6522E">
              <wp:extent cx="28575" cy="28575"/>
              <wp:effectExtent l="0" t="0" r="0" b="0"/>
              <wp:docPr id="1" name="Picture 1" descr="http://search.proquest.com/assets/r9.0.2-2/core/spacer.gif">
                <a:hlinkClick xmlns:a="http://schemas.openxmlformats.org/drawingml/2006/main" r:id="rId18"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9.0.2-2/core/spacer.gif">
                        <a:hlinkClick r:id="rId18" tooltip="&quot;Click to search for more items from this issu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hyperlink>
      <w:r w:rsidR="00B64F28">
        <w:rPr>
          <w:rFonts w:ascii="Times New Roman" w:hAnsi="Times New Roman"/>
        </w:rPr>
        <w:t>)</w:t>
      </w:r>
      <w:r w:rsidR="00B64F28" w:rsidRPr="00B64F28">
        <w:rPr>
          <w:rFonts w:ascii="Times New Roman" w:hAnsi="Times New Roman"/>
        </w:rPr>
        <w:t xml:space="preserve">: 197-226. </w:t>
      </w:r>
    </w:p>
    <w:p w:rsidR="002643E3" w:rsidRDefault="00B64F28" w:rsidP="00B64F28">
      <w:pPr>
        <w:spacing w:after="0" w:line="240" w:lineRule="auto"/>
        <w:ind w:left="720" w:hanging="720"/>
        <w:rPr>
          <w:rFonts w:ascii="Times New Roman" w:hAnsi="Times New Roman"/>
        </w:rPr>
      </w:pPr>
      <w:r w:rsidRPr="00B64F28">
        <w:rPr>
          <w:rFonts w:ascii="Times New Roman" w:hAnsi="Times New Roman"/>
          <w:bCs/>
          <w:iCs/>
        </w:rPr>
        <w:t>Dolan, Catherine (2002) “Gender</w:t>
      </w:r>
      <w:r w:rsidRPr="00B64F28">
        <w:rPr>
          <w:rFonts w:ascii="Times New Roman" w:hAnsi="Times New Roman"/>
        </w:rPr>
        <w:t xml:space="preserve"> and Witchcraft in Agrarian Transition: The Case of Kenyan Horticulture.” </w:t>
      </w:r>
      <w:r w:rsidRPr="00B64F28">
        <w:rPr>
          <w:rFonts w:ascii="Times New Roman" w:hAnsi="Times New Roman"/>
          <w:i/>
        </w:rPr>
        <w:t>Development and Change</w:t>
      </w:r>
      <w:r w:rsidRPr="00B64F28">
        <w:rPr>
          <w:rFonts w:ascii="Times New Roman" w:hAnsi="Times New Roman"/>
        </w:rPr>
        <w:t xml:space="preserve"> 33(4): 659-81. </w:t>
      </w:r>
      <w:r w:rsidRPr="00B64F28">
        <w:rPr>
          <w:rFonts w:ascii="Times New Roman" w:hAnsi="Times New Roman"/>
          <w:noProof/>
        </w:rPr>
        <w:drawing>
          <wp:inline distT="0" distB="0" distL="0" distR="0" wp14:anchorId="2D7FCE92" wp14:editId="1B247C6D">
            <wp:extent cx="95250" cy="95250"/>
            <wp:effectExtent l="0" t="0" r="0" b="0"/>
            <wp:docPr id="3" name="Picture 4" descr="http://csaweb105v.csa.com/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aweb105v.csa.com/1x1.gif"/>
                    <pic:cNvPicPr>
                      <a:picLocks noChangeAspect="1" noChangeArrowheads="1"/>
                    </pic:cNvPicPr>
                  </pic:nvPicPr>
                  <pic:blipFill>
                    <a:blip r:embed="rId1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2643E3" w:rsidRDefault="002643E3" w:rsidP="00B2686A">
      <w:pPr>
        <w:spacing w:after="0" w:line="240" w:lineRule="auto"/>
        <w:rPr>
          <w:rFonts w:ascii="Times New Roman" w:hAnsi="Times New Roman"/>
        </w:rPr>
      </w:pPr>
    </w:p>
    <w:p w:rsidR="001A38B0" w:rsidRDefault="00BB4E78" w:rsidP="00B2686A">
      <w:pPr>
        <w:spacing w:after="0" w:line="240" w:lineRule="auto"/>
        <w:rPr>
          <w:rFonts w:ascii="Times New Roman" w:hAnsi="Times New Roman"/>
        </w:rPr>
      </w:pPr>
      <w:r>
        <w:rPr>
          <w:rFonts w:ascii="Times New Roman" w:hAnsi="Times New Roman"/>
        </w:rPr>
        <w:t xml:space="preserve">Nov. 9: </w:t>
      </w:r>
      <w:r w:rsidR="001A38B0">
        <w:rPr>
          <w:rFonts w:ascii="Times New Roman" w:hAnsi="Times New Roman"/>
        </w:rPr>
        <w:t>Gender and the new international division of labor</w:t>
      </w:r>
    </w:p>
    <w:p w:rsidR="001A38B0" w:rsidRPr="001A38B0" w:rsidRDefault="001A38B0" w:rsidP="001A38B0">
      <w:pPr>
        <w:spacing w:after="0" w:line="240" w:lineRule="auto"/>
        <w:ind w:left="720" w:hanging="720"/>
        <w:rPr>
          <w:rFonts w:ascii="Times New Roman" w:hAnsi="Times New Roman"/>
        </w:rPr>
      </w:pPr>
      <w:r w:rsidRPr="001A38B0">
        <w:rPr>
          <w:rFonts w:ascii="Times New Roman" w:hAnsi="Times New Roman"/>
        </w:rPr>
        <w:t xml:space="preserve">Elson, Diane and Ruth Pearson (1981) “Nimble Fingers Make Cheap Workers: An Analysis of Women’s Employment in Third World Export Manufacturing.” </w:t>
      </w:r>
      <w:r w:rsidRPr="001A38B0">
        <w:rPr>
          <w:rFonts w:ascii="Times New Roman" w:hAnsi="Times New Roman"/>
          <w:i/>
        </w:rPr>
        <w:t xml:space="preserve">Feminist Review </w:t>
      </w:r>
      <w:r w:rsidRPr="001A38B0">
        <w:rPr>
          <w:rFonts w:ascii="Times New Roman" w:hAnsi="Times New Roman"/>
        </w:rPr>
        <w:t>7: 87-107.</w:t>
      </w:r>
    </w:p>
    <w:p w:rsidR="001A38B0" w:rsidRDefault="000312BE" w:rsidP="001A38B0">
      <w:pPr>
        <w:spacing w:after="0" w:line="240" w:lineRule="auto"/>
        <w:ind w:left="720" w:hanging="720"/>
        <w:rPr>
          <w:rFonts w:ascii="Times New Roman" w:hAnsi="Times New Roman"/>
        </w:rPr>
      </w:pPr>
      <w:proofErr w:type="spellStart"/>
      <w:r>
        <w:rPr>
          <w:rFonts w:ascii="Times New Roman" w:hAnsi="Times New Roman"/>
        </w:rPr>
        <w:lastRenderedPageBreak/>
        <w:t>Carraway</w:t>
      </w:r>
      <w:proofErr w:type="spellEnd"/>
      <w:r>
        <w:rPr>
          <w:rFonts w:ascii="Times New Roman" w:hAnsi="Times New Roman"/>
        </w:rPr>
        <w:t xml:space="preserve">, Terri (2007) </w:t>
      </w:r>
      <w:r w:rsidR="001A38B0" w:rsidRPr="001A38B0">
        <w:rPr>
          <w:rFonts w:ascii="Times New Roman" w:hAnsi="Times New Roman"/>
          <w:i/>
        </w:rPr>
        <w:t>Assembling Women: The Feminization of Global Manufacturing</w:t>
      </w:r>
      <w:r w:rsidR="001A38B0" w:rsidRPr="001A38B0">
        <w:rPr>
          <w:rFonts w:ascii="Times New Roman" w:hAnsi="Times New Roman"/>
        </w:rPr>
        <w:t>. It</w:t>
      </w:r>
      <w:r w:rsidR="0036532B">
        <w:rPr>
          <w:rFonts w:ascii="Times New Roman" w:hAnsi="Times New Roman"/>
        </w:rPr>
        <w:t>haca: Cornell University Press, chapters 1, 3 and 6.</w:t>
      </w:r>
    </w:p>
    <w:p w:rsidR="009D741A" w:rsidRDefault="009D741A" w:rsidP="001A38B0">
      <w:pPr>
        <w:spacing w:after="0" w:line="240" w:lineRule="auto"/>
        <w:ind w:left="720" w:hanging="720"/>
        <w:rPr>
          <w:rFonts w:ascii="Times New Roman" w:hAnsi="Times New Roman"/>
        </w:rPr>
      </w:pPr>
      <w:proofErr w:type="gramStart"/>
      <w:r>
        <w:rPr>
          <w:rFonts w:ascii="Times New Roman" w:hAnsi="Times New Roman"/>
        </w:rPr>
        <w:t xml:space="preserve">Mills, Mary Beth (2003) “Gender and Inequality in the Global Labor </w:t>
      </w:r>
      <w:proofErr w:type="spellStart"/>
      <w:r>
        <w:rPr>
          <w:rFonts w:ascii="Times New Roman" w:hAnsi="Times New Roman"/>
        </w:rPr>
        <w:t>Fprce</w:t>
      </w:r>
      <w:proofErr w:type="spellEnd"/>
      <w:r>
        <w:rPr>
          <w:rFonts w:ascii="Times New Roman" w:hAnsi="Times New Roman"/>
        </w:rPr>
        <w:t>.”</w:t>
      </w:r>
      <w:proofErr w:type="gramEnd"/>
      <w:r>
        <w:rPr>
          <w:rFonts w:ascii="Times New Roman" w:hAnsi="Times New Roman"/>
        </w:rPr>
        <w:t xml:space="preserve"> </w:t>
      </w:r>
      <w:r w:rsidRPr="009D741A">
        <w:rPr>
          <w:rFonts w:ascii="Times New Roman" w:hAnsi="Times New Roman"/>
          <w:i/>
        </w:rPr>
        <w:t>Annual Review of Anthropology</w:t>
      </w:r>
      <w:r>
        <w:rPr>
          <w:rFonts w:ascii="Times New Roman" w:hAnsi="Times New Roman"/>
        </w:rPr>
        <w:t xml:space="preserve"> 32: 41-62.</w:t>
      </w:r>
    </w:p>
    <w:p w:rsidR="001A38B0" w:rsidRDefault="001A38B0" w:rsidP="00B2686A">
      <w:pPr>
        <w:spacing w:after="0" w:line="240" w:lineRule="auto"/>
        <w:rPr>
          <w:rFonts w:ascii="Times New Roman" w:hAnsi="Times New Roman"/>
        </w:rPr>
      </w:pPr>
    </w:p>
    <w:p w:rsidR="008B648A" w:rsidRDefault="003652AB" w:rsidP="00B2686A">
      <w:pPr>
        <w:spacing w:after="0" w:line="240" w:lineRule="auto"/>
        <w:rPr>
          <w:rFonts w:ascii="Times New Roman" w:hAnsi="Times New Roman"/>
        </w:rPr>
      </w:pPr>
      <w:r>
        <w:rPr>
          <w:rFonts w:ascii="Times New Roman" w:hAnsi="Times New Roman"/>
        </w:rPr>
        <w:t>Nov.</w:t>
      </w:r>
      <w:r w:rsidR="00BB4E78">
        <w:rPr>
          <w:rFonts w:ascii="Times New Roman" w:hAnsi="Times New Roman"/>
        </w:rPr>
        <w:t xml:space="preserve"> 16</w:t>
      </w:r>
      <w:r w:rsidR="001A38B0">
        <w:rPr>
          <w:rFonts w:ascii="Times New Roman" w:hAnsi="Times New Roman"/>
        </w:rPr>
        <w:t xml:space="preserve">: </w:t>
      </w:r>
      <w:r w:rsidR="008B648A">
        <w:rPr>
          <w:rFonts w:ascii="Times New Roman" w:hAnsi="Times New Roman"/>
        </w:rPr>
        <w:t>Ge</w:t>
      </w:r>
      <w:r w:rsidR="000312BE">
        <w:rPr>
          <w:rFonts w:ascii="Times New Roman" w:hAnsi="Times New Roman"/>
        </w:rPr>
        <w:t>nder on</w:t>
      </w:r>
      <w:r w:rsidR="008B648A">
        <w:rPr>
          <w:rFonts w:ascii="Times New Roman" w:hAnsi="Times New Roman"/>
        </w:rPr>
        <w:t xml:space="preserve"> global assembly line</w:t>
      </w:r>
      <w:r w:rsidR="001A38B0">
        <w:rPr>
          <w:rFonts w:ascii="Times New Roman" w:hAnsi="Times New Roman"/>
        </w:rPr>
        <w:t>, part 1</w:t>
      </w:r>
    </w:p>
    <w:p w:rsidR="008B648A" w:rsidRDefault="008B648A" w:rsidP="001A38B0">
      <w:pPr>
        <w:spacing w:after="0" w:line="240" w:lineRule="auto"/>
        <w:ind w:left="720" w:hanging="720"/>
        <w:rPr>
          <w:rFonts w:ascii="Times New Roman" w:hAnsi="Times New Roman"/>
        </w:rPr>
      </w:pPr>
      <w:proofErr w:type="spellStart"/>
      <w:r w:rsidRPr="008B648A">
        <w:rPr>
          <w:rFonts w:ascii="Times New Roman" w:hAnsi="Times New Roman"/>
        </w:rPr>
        <w:t>Salzinger</w:t>
      </w:r>
      <w:proofErr w:type="spellEnd"/>
      <w:r w:rsidRPr="008B648A">
        <w:rPr>
          <w:rFonts w:ascii="Times New Roman" w:hAnsi="Times New Roman"/>
        </w:rPr>
        <w:t>, Leslie (</w:t>
      </w:r>
      <w:proofErr w:type="gramStart"/>
      <w:r w:rsidRPr="008B648A">
        <w:rPr>
          <w:rFonts w:ascii="Times New Roman" w:hAnsi="Times New Roman"/>
        </w:rPr>
        <w:t>2003 )</w:t>
      </w:r>
      <w:proofErr w:type="gramEnd"/>
      <w:r w:rsidRPr="008B648A">
        <w:rPr>
          <w:rFonts w:ascii="Times New Roman" w:hAnsi="Times New Roman"/>
        </w:rPr>
        <w:t xml:space="preserve"> </w:t>
      </w:r>
      <w:r w:rsidRPr="008B648A">
        <w:rPr>
          <w:rFonts w:ascii="Times New Roman" w:hAnsi="Times New Roman"/>
          <w:i/>
        </w:rPr>
        <w:t>Genders in Production: Making Workers in Mexico’s Global Factories</w:t>
      </w:r>
      <w:r w:rsidRPr="008B648A">
        <w:rPr>
          <w:rFonts w:ascii="Times New Roman" w:hAnsi="Times New Roman"/>
        </w:rPr>
        <w:t>.</w:t>
      </w:r>
    </w:p>
    <w:p w:rsidR="008B648A" w:rsidRDefault="008B648A" w:rsidP="001A38B0">
      <w:pPr>
        <w:spacing w:after="0" w:line="240" w:lineRule="auto"/>
        <w:ind w:firstLine="720"/>
        <w:rPr>
          <w:rFonts w:ascii="Times New Roman" w:hAnsi="Times New Roman"/>
        </w:rPr>
      </w:pPr>
      <w:r w:rsidRPr="008B648A">
        <w:rPr>
          <w:rFonts w:ascii="Times New Roman" w:hAnsi="Times New Roman"/>
        </w:rPr>
        <w:t>Berkeley: University of California Press, chapters 2-6 and 9.</w:t>
      </w:r>
    </w:p>
    <w:p w:rsidR="001A38B0" w:rsidRPr="008B648A" w:rsidRDefault="001A38B0" w:rsidP="001A38B0">
      <w:pPr>
        <w:spacing w:after="0" w:line="240" w:lineRule="auto"/>
        <w:ind w:firstLine="720"/>
        <w:rPr>
          <w:rFonts w:ascii="Times New Roman" w:hAnsi="Times New Roman"/>
        </w:rPr>
      </w:pPr>
    </w:p>
    <w:p w:rsidR="001A38B0" w:rsidRDefault="003652AB" w:rsidP="001A38B0">
      <w:pPr>
        <w:spacing w:after="0" w:line="240" w:lineRule="auto"/>
        <w:ind w:left="720" w:hanging="720"/>
        <w:rPr>
          <w:rFonts w:ascii="Times New Roman" w:hAnsi="Times New Roman"/>
        </w:rPr>
      </w:pPr>
      <w:r>
        <w:rPr>
          <w:rFonts w:ascii="Times New Roman" w:hAnsi="Times New Roman"/>
        </w:rPr>
        <w:t>Nov.</w:t>
      </w:r>
      <w:r w:rsidR="00BB4E78">
        <w:rPr>
          <w:rFonts w:ascii="Times New Roman" w:hAnsi="Times New Roman"/>
        </w:rPr>
        <w:t xml:space="preserve"> 30</w:t>
      </w:r>
      <w:r w:rsidR="001A38B0">
        <w:rPr>
          <w:rFonts w:ascii="Times New Roman" w:hAnsi="Times New Roman"/>
        </w:rPr>
        <w:t xml:space="preserve">: Gender on the global assembly line, part 2 </w:t>
      </w:r>
    </w:p>
    <w:p w:rsidR="0036532B" w:rsidRDefault="0036532B" w:rsidP="001A38B0">
      <w:pPr>
        <w:spacing w:after="0" w:line="240" w:lineRule="auto"/>
        <w:ind w:left="720" w:hanging="720"/>
        <w:rPr>
          <w:rFonts w:ascii="Times New Roman" w:hAnsi="Times New Roman"/>
        </w:rPr>
      </w:pPr>
      <w:r>
        <w:rPr>
          <w:rFonts w:ascii="Times New Roman" w:hAnsi="Times New Roman"/>
        </w:rPr>
        <w:t>Film, “</w:t>
      </w:r>
      <w:proofErr w:type="spellStart"/>
      <w:r>
        <w:rPr>
          <w:rFonts w:ascii="Times New Roman" w:hAnsi="Times New Roman"/>
        </w:rPr>
        <w:t>Se</w:t>
      </w:r>
      <w:r>
        <w:rPr>
          <w:rFonts w:ascii="Times New Roman" w:hAnsi="Times New Roman" w:cs="Times New Roman"/>
        </w:rPr>
        <w:t>ñ</w:t>
      </w:r>
      <w:r>
        <w:rPr>
          <w:rFonts w:ascii="Times New Roman" w:hAnsi="Times New Roman"/>
        </w:rPr>
        <w:t>orita</w:t>
      </w:r>
      <w:proofErr w:type="spellEnd"/>
      <w:r>
        <w:rPr>
          <w:rFonts w:ascii="Times New Roman" w:hAnsi="Times New Roman"/>
        </w:rPr>
        <w:t xml:space="preserve"> </w:t>
      </w:r>
      <w:proofErr w:type="spellStart"/>
      <w:r>
        <w:rPr>
          <w:rFonts w:ascii="Times New Roman" w:hAnsi="Times New Roman"/>
        </w:rPr>
        <w:t>Extraviada</w:t>
      </w:r>
      <w:proofErr w:type="spellEnd"/>
      <w:r>
        <w:rPr>
          <w:rFonts w:ascii="Times New Roman" w:hAnsi="Times New Roman"/>
        </w:rPr>
        <w:t>”</w:t>
      </w:r>
    </w:p>
    <w:p w:rsidR="001A38B0" w:rsidRPr="008B648A" w:rsidRDefault="004E2743" w:rsidP="001A38B0">
      <w:pPr>
        <w:spacing w:after="0" w:line="240" w:lineRule="auto"/>
        <w:ind w:left="720" w:hanging="720"/>
        <w:rPr>
          <w:rFonts w:ascii="Times New Roman" w:hAnsi="Times New Roman"/>
        </w:rPr>
      </w:pPr>
      <w:proofErr w:type="gramStart"/>
      <w:r>
        <w:rPr>
          <w:rFonts w:ascii="Times New Roman" w:hAnsi="Times New Roman"/>
        </w:rPr>
        <w:t>Nathan, Debbie (1999</w:t>
      </w:r>
      <w:r w:rsidR="001A38B0" w:rsidRPr="008B648A">
        <w:rPr>
          <w:rFonts w:ascii="Times New Roman" w:hAnsi="Times New Roman"/>
        </w:rPr>
        <w:t xml:space="preserve">) “Work, Sex and Danger in Ciudad </w:t>
      </w:r>
      <w:proofErr w:type="spellStart"/>
      <w:r w:rsidR="001A38B0" w:rsidRPr="008B648A">
        <w:rPr>
          <w:rFonts w:ascii="Times New Roman" w:hAnsi="Times New Roman"/>
        </w:rPr>
        <w:t>Juárez</w:t>
      </w:r>
      <w:proofErr w:type="spellEnd"/>
      <w:r w:rsidR="001A38B0" w:rsidRPr="008B648A">
        <w:rPr>
          <w:rFonts w:ascii="Times New Roman" w:hAnsi="Times New Roman"/>
        </w:rPr>
        <w:t>.”</w:t>
      </w:r>
      <w:proofErr w:type="gramEnd"/>
      <w:r w:rsidR="001A38B0" w:rsidRPr="008B648A">
        <w:rPr>
          <w:rFonts w:ascii="Times New Roman" w:hAnsi="Times New Roman"/>
        </w:rPr>
        <w:t xml:space="preserve"> </w:t>
      </w:r>
      <w:r w:rsidR="001A38B0" w:rsidRPr="008B648A">
        <w:rPr>
          <w:rFonts w:ascii="Times New Roman" w:hAnsi="Times New Roman"/>
          <w:i/>
        </w:rPr>
        <w:t>NACLA Report on the Americas</w:t>
      </w:r>
      <w:r w:rsidR="001A38B0" w:rsidRPr="008B648A">
        <w:rPr>
          <w:rFonts w:ascii="Times New Roman" w:hAnsi="Times New Roman"/>
        </w:rPr>
        <w:t xml:space="preserve"> 33(3): 24-30. </w:t>
      </w:r>
    </w:p>
    <w:p w:rsidR="001A38B0" w:rsidRPr="001A38B0" w:rsidRDefault="001A38B0" w:rsidP="001A38B0">
      <w:pPr>
        <w:spacing w:after="0" w:line="240" w:lineRule="auto"/>
        <w:ind w:left="720" w:hanging="720"/>
        <w:rPr>
          <w:rFonts w:ascii="Times New Roman" w:hAnsi="Times New Roman"/>
        </w:rPr>
      </w:pPr>
      <w:r w:rsidRPr="001A38B0">
        <w:rPr>
          <w:rFonts w:ascii="Times New Roman" w:hAnsi="Times New Roman"/>
        </w:rPr>
        <w:t xml:space="preserve">Wright, Melissa (2006) </w:t>
      </w:r>
      <w:r w:rsidRPr="001A38B0">
        <w:rPr>
          <w:rFonts w:ascii="Times New Roman" w:hAnsi="Times New Roman"/>
          <w:i/>
        </w:rPr>
        <w:t>Disposable Women and Other Myths of Global Capitalism</w:t>
      </w:r>
      <w:r w:rsidRPr="001A38B0">
        <w:rPr>
          <w:rFonts w:ascii="Times New Roman" w:hAnsi="Times New Roman"/>
        </w:rPr>
        <w:t xml:space="preserve">. New York: </w:t>
      </w:r>
      <w:proofErr w:type="spellStart"/>
      <w:r w:rsidRPr="001A38B0">
        <w:rPr>
          <w:rFonts w:ascii="Times New Roman" w:hAnsi="Times New Roman"/>
        </w:rPr>
        <w:t>Routledge</w:t>
      </w:r>
      <w:proofErr w:type="spellEnd"/>
      <w:r w:rsidRPr="001A38B0">
        <w:rPr>
          <w:rFonts w:ascii="Times New Roman" w:hAnsi="Times New Roman"/>
        </w:rPr>
        <w:t>, chapter</w:t>
      </w:r>
      <w:r>
        <w:rPr>
          <w:rFonts w:ascii="Times New Roman" w:hAnsi="Times New Roman"/>
        </w:rPr>
        <w:t xml:space="preserve"> 4</w:t>
      </w:r>
      <w:r w:rsidR="004E2743">
        <w:rPr>
          <w:rFonts w:ascii="Times New Roman" w:hAnsi="Times New Roman"/>
        </w:rPr>
        <w:t>.</w:t>
      </w:r>
    </w:p>
    <w:p w:rsidR="008B648A" w:rsidRPr="00B32A23" w:rsidRDefault="00B32A23" w:rsidP="00B2686A">
      <w:pPr>
        <w:spacing w:after="0" w:line="240" w:lineRule="auto"/>
        <w:rPr>
          <w:rFonts w:ascii="Times New Roman" w:hAnsi="Times New Roman"/>
          <w:b/>
          <w:i/>
        </w:rPr>
      </w:pPr>
      <w:r w:rsidRPr="00B32A23">
        <w:rPr>
          <w:rFonts w:ascii="Times New Roman" w:hAnsi="Times New Roman"/>
          <w:b/>
          <w:i/>
        </w:rPr>
        <w:t>Response paper #4</w:t>
      </w:r>
    </w:p>
    <w:p w:rsidR="00B32A23" w:rsidRDefault="00B32A23" w:rsidP="00B2686A">
      <w:pPr>
        <w:spacing w:after="0" w:line="240" w:lineRule="auto"/>
        <w:rPr>
          <w:rFonts w:ascii="Times New Roman" w:hAnsi="Times New Roman"/>
        </w:rPr>
      </w:pPr>
    </w:p>
    <w:p w:rsidR="00922B81" w:rsidRDefault="003E32E6" w:rsidP="00B2686A">
      <w:pPr>
        <w:spacing w:after="0" w:line="240" w:lineRule="auto"/>
        <w:rPr>
          <w:rFonts w:ascii="Times New Roman" w:hAnsi="Times New Roman"/>
        </w:rPr>
      </w:pPr>
      <w:r>
        <w:rPr>
          <w:rFonts w:ascii="Times New Roman" w:hAnsi="Times New Roman"/>
        </w:rPr>
        <w:t>Dec. 7: Gender, nation and state in comparative perspective</w:t>
      </w:r>
    </w:p>
    <w:p w:rsidR="003E32E6" w:rsidRDefault="003E32E6" w:rsidP="00B2686A">
      <w:pPr>
        <w:spacing w:after="0" w:line="240" w:lineRule="auto"/>
        <w:rPr>
          <w:rFonts w:ascii="Times New Roman" w:hAnsi="Times New Roman"/>
        </w:rPr>
      </w:pPr>
      <w:r>
        <w:rPr>
          <w:rFonts w:ascii="Times New Roman" w:hAnsi="Times New Roman"/>
        </w:rPr>
        <w:t xml:space="preserve">Scott, Joan (2007) </w:t>
      </w:r>
      <w:proofErr w:type="gramStart"/>
      <w:r w:rsidRPr="00B64F28">
        <w:rPr>
          <w:rFonts w:ascii="Times New Roman" w:hAnsi="Times New Roman"/>
          <w:i/>
        </w:rPr>
        <w:t>The</w:t>
      </w:r>
      <w:proofErr w:type="gramEnd"/>
      <w:r w:rsidRPr="00B64F28">
        <w:rPr>
          <w:rFonts w:ascii="Times New Roman" w:hAnsi="Times New Roman"/>
          <w:i/>
        </w:rPr>
        <w:t xml:space="preserve"> Politics of the </w:t>
      </w:r>
      <w:r w:rsidR="00B64F28" w:rsidRPr="00B64F28">
        <w:rPr>
          <w:rFonts w:ascii="Times New Roman" w:hAnsi="Times New Roman"/>
          <w:i/>
        </w:rPr>
        <w:t>Veil</w:t>
      </w:r>
      <w:r w:rsidR="00B64F28">
        <w:rPr>
          <w:rFonts w:ascii="Times New Roman" w:hAnsi="Times New Roman"/>
        </w:rPr>
        <w:t>. Princeton: Princeton Univ</w:t>
      </w:r>
      <w:r>
        <w:rPr>
          <w:rFonts w:ascii="Times New Roman" w:hAnsi="Times New Roman"/>
        </w:rPr>
        <w:t>e</w:t>
      </w:r>
      <w:r w:rsidR="00B64F28">
        <w:rPr>
          <w:rFonts w:ascii="Times New Roman" w:hAnsi="Times New Roman"/>
        </w:rPr>
        <w:t>r</w:t>
      </w:r>
      <w:r>
        <w:rPr>
          <w:rFonts w:ascii="Times New Roman" w:hAnsi="Times New Roman"/>
        </w:rPr>
        <w:t>sity Press, chapters 1 and 4.</w:t>
      </w:r>
    </w:p>
    <w:p w:rsidR="00BB4E78" w:rsidRDefault="00BB4E78" w:rsidP="00B32A23">
      <w:pPr>
        <w:spacing w:after="0" w:line="240" w:lineRule="auto"/>
        <w:ind w:left="720" w:hanging="720"/>
        <w:rPr>
          <w:rFonts w:ascii="Times New Roman" w:hAnsi="Times New Roman"/>
        </w:rPr>
      </w:pPr>
      <w:r>
        <w:rPr>
          <w:rFonts w:ascii="Times New Roman" w:hAnsi="Times New Roman"/>
        </w:rPr>
        <w:t xml:space="preserve">Killian, Caitlin (2003) “The Other Side of the Veil: North African Women in France Respond to the Headscarf Affair.” </w:t>
      </w:r>
      <w:r w:rsidRPr="00BB4E78">
        <w:rPr>
          <w:rFonts w:ascii="Times New Roman" w:hAnsi="Times New Roman"/>
          <w:i/>
        </w:rPr>
        <w:t>Gender and Society</w:t>
      </w:r>
      <w:r>
        <w:rPr>
          <w:rFonts w:ascii="Times New Roman" w:hAnsi="Times New Roman"/>
        </w:rPr>
        <w:t xml:space="preserve"> 17(4): 567-590.</w:t>
      </w:r>
    </w:p>
    <w:p w:rsidR="00BB4E78" w:rsidRDefault="003E32E6" w:rsidP="00B2686A">
      <w:pPr>
        <w:spacing w:after="0" w:line="240" w:lineRule="auto"/>
        <w:rPr>
          <w:rFonts w:ascii="Times New Roman" w:hAnsi="Times New Roman"/>
        </w:rPr>
      </w:pPr>
      <w:proofErr w:type="spellStart"/>
      <w:proofErr w:type="gramStart"/>
      <w:r>
        <w:rPr>
          <w:rFonts w:ascii="Times New Roman" w:hAnsi="Times New Roman"/>
        </w:rPr>
        <w:t>Benhabib</w:t>
      </w:r>
      <w:proofErr w:type="spellEnd"/>
      <w:r>
        <w:rPr>
          <w:rFonts w:ascii="Times New Roman" w:hAnsi="Times New Roman"/>
        </w:rPr>
        <w:t xml:space="preserve">, </w:t>
      </w:r>
      <w:proofErr w:type="spellStart"/>
      <w:r>
        <w:rPr>
          <w:rFonts w:ascii="Times New Roman" w:hAnsi="Times New Roman"/>
        </w:rPr>
        <w:t>Seyla</w:t>
      </w:r>
      <w:proofErr w:type="spellEnd"/>
      <w:r>
        <w:rPr>
          <w:rFonts w:ascii="Times New Roman" w:hAnsi="Times New Roman"/>
        </w:rPr>
        <w:t xml:space="preserve"> (2009) “Turkey’s Constitutional Zigzags.”</w:t>
      </w:r>
      <w:proofErr w:type="gramEnd"/>
      <w:r>
        <w:rPr>
          <w:rFonts w:ascii="Times New Roman" w:hAnsi="Times New Roman"/>
        </w:rPr>
        <w:t xml:space="preserve"> </w:t>
      </w:r>
      <w:proofErr w:type="gramStart"/>
      <w:r w:rsidRPr="003E32E6">
        <w:rPr>
          <w:rFonts w:ascii="Times New Roman" w:hAnsi="Times New Roman"/>
          <w:i/>
        </w:rPr>
        <w:t>Dissent</w:t>
      </w:r>
      <w:r>
        <w:rPr>
          <w:rFonts w:ascii="Times New Roman" w:hAnsi="Times New Roman"/>
        </w:rPr>
        <w:t xml:space="preserve">  56</w:t>
      </w:r>
      <w:proofErr w:type="gramEnd"/>
      <w:r>
        <w:rPr>
          <w:rFonts w:ascii="Times New Roman" w:hAnsi="Times New Roman"/>
        </w:rPr>
        <w:t>(1): 25-28.</w:t>
      </w:r>
    </w:p>
    <w:p w:rsidR="00BB4E78" w:rsidRDefault="00BB4E78" w:rsidP="00B2686A">
      <w:pPr>
        <w:spacing w:after="0" w:line="240" w:lineRule="auto"/>
        <w:rPr>
          <w:rFonts w:ascii="Times New Roman" w:hAnsi="Times New Roman"/>
        </w:rPr>
      </w:pPr>
    </w:p>
    <w:p w:rsidR="0079758B" w:rsidRDefault="00B64F28" w:rsidP="00B64F28">
      <w:pPr>
        <w:spacing w:after="0" w:line="240" w:lineRule="auto"/>
        <w:rPr>
          <w:rFonts w:ascii="Times New Roman" w:hAnsi="Times New Roman"/>
        </w:rPr>
      </w:pPr>
      <w:r>
        <w:rPr>
          <w:rFonts w:ascii="Times New Roman" w:hAnsi="Times New Roman"/>
        </w:rPr>
        <w:t>Dec. 14: Rethinking political economy</w:t>
      </w:r>
    </w:p>
    <w:p w:rsidR="00B64F28" w:rsidRPr="000768D3" w:rsidRDefault="00B64F28" w:rsidP="00F278D7">
      <w:pPr>
        <w:spacing w:after="0" w:line="240" w:lineRule="auto"/>
        <w:ind w:left="720" w:hanging="720"/>
        <w:rPr>
          <w:rFonts w:ascii="Times New Roman" w:hAnsi="Times New Roman"/>
        </w:rPr>
      </w:pPr>
      <w:r>
        <w:rPr>
          <w:rFonts w:ascii="Times New Roman" w:hAnsi="Times New Roman"/>
        </w:rPr>
        <w:t xml:space="preserve">Weeks, </w:t>
      </w:r>
      <w:proofErr w:type="spellStart"/>
      <w:r>
        <w:rPr>
          <w:rFonts w:ascii="Times New Roman" w:hAnsi="Times New Roman"/>
        </w:rPr>
        <w:t>Kathi</w:t>
      </w:r>
      <w:proofErr w:type="spellEnd"/>
      <w:r w:rsidR="000768D3">
        <w:rPr>
          <w:rFonts w:ascii="Times New Roman" w:hAnsi="Times New Roman"/>
        </w:rPr>
        <w:t xml:space="preserve"> (2011) </w:t>
      </w:r>
      <w:r w:rsidR="000768D3">
        <w:rPr>
          <w:rFonts w:ascii="Times New Roman" w:hAnsi="Times New Roman"/>
          <w:bCs/>
          <w:i/>
        </w:rPr>
        <w:t>The Problem with Work: F</w:t>
      </w:r>
      <w:r w:rsidR="000768D3" w:rsidRPr="000768D3">
        <w:rPr>
          <w:rFonts w:ascii="Times New Roman" w:hAnsi="Times New Roman"/>
          <w:bCs/>
          <w:i/>
        </w:rPr>
        <w:t xml:space="preserve">eminism, Marxism, </w:t>
      </w:r>
      <w:proofErr w:type="spellStart"/>
      <w:proofErr w:type="gramStart"/>
      <w:r w:rsidR="000768D3" w:rsidRPr="000768D3">
        <w:rPr>
          <w:rFonts w:ascii="Times New Roman" w:hAnsi="Times New Roman"/>
          <w:bCs/>
          <w:i/>
        </w:rPr>
        <w:t>antiwork</w:t>
      </w:r>
      <w:proofErr w:type="spellEnd"/>
      <w:r w:rsidR="000768D3" w:rsidRPr="000768D3">
        <w:rPr>
          <w:rFonts w:ascii="Times New Roman" w:hAnsi="Times New Roman"/>
          <w:bCs/>
          <w:i/>
        </w:rPr>
        <w:t xml:space="preserve"> </w:t>
      </w:r>
      <w:r w:rsidR="000768D3">
        <w:rPr>
          <w:rFonts w:ascii="Times New Roman" w:hAnsi="Times New Roman"/>
          <w:bCs/>
          <w:i/>
        </w:rPr>
        <w:t xml:space="preserve"> </w:t>
      </w:r>
      <w:r w:rsidR="000768D3" w:rsidRPr="000768D3">
        <w:rPr>
          <w:rFonts w:ascii="Times New Roman" w:hAnsi="Times New Roman"/>
          <w:bCs/>
          <w:i/>
        </w:rPr>
        <w:t>politics</w:t>
      </w:r>
      <w:proofErr w:type="gramEnd"/>
      <w:r w:rsidR="000768D3" w:rsidRPr="000768D3">
        <w:rPr>
          <w:rFonts w:ascii="Times New Roman" w:hAnsi="Times New Roman"/>
          <w:bCs/>
          <w:i/>
        </w:rPr>
        <w:t xml:space="preserve">, and </w:t>
      </w:r>
      <w:proofErr w:type="spellStart"/>
      <w:r w:rsidR="000768D3" w:rsidRPr="000768D3">
        <w:rPr>
          <w:rFonts w:ascii="Times New Roman" w:hAnsi="Times New Roman"/>
          <w:bCs/>
          <w:i/>
        </w:rPr>
        <w:t>postwork</w:t>
      </w:r>
      <w:proofErr w:type="spellEnd"/>
      <w:r w:rsidR="000768D3" w:rsidRPr="000768D3">
        <w:rPr>
          <w:rFonts w:ascii="Times New Roman" w:hAnsi="Times New Roman"/>
          <w:bCs/>
          <w:i/>
        </w:rPr>
        <w:t xml:space="preserve"> imaginaries</w:t>
      </w:r>
      <w:r w:rsidR="0036532B">
        <w:rPr>
          <w:rFonts w:ascii="Times New Roman" w:hAnsi="Times New Roman"/>
          <w:bCs/>
        </w:rPr>
        <w:t>. Durham: Duke University Press, introduction and chapter 3.</w:t>
      </w:r>
    </w:p>
    <w:p w:rsidR="000768D3" w:rsidRDefault="00B64F28" w:rsidP="00F278D7">
      <w:pPr>
        <w:spacing w:after="0" w:line="240" w:lineRule="auto"/>
        <w:ind w:left="720" w:hanging="720"/>
        <w:rPr>
          <w:rFonts w:ascii="Times New Roman" w:hAnsi="Times New Roman"/>
        </w:rPr>
      </w:pPr>
      <w:r>
        <w:rPr>
          <w:rFonts w:ascii="Times New Roman" w:hAnsi="Times New Roman"/>
        </w:rPr>
        <w:t>Butler, Judith</w:t>
      </w:r>
      <w:r w:rsidR="002E5115">
        <w:rPr>
          <w:rFonts w:ascii="Times New Roman" w:hAnsi="Times New Roman"/>
        </w:rPr>
        <w:t xml:space="preserve"> </w:t>
      </w:r>
      <w:r w:rsidR="000768D3">
        <w:rPr>
          <w:rFonts w:ascii="Times New Roman" w:hAnsi="Times New Roman"/>
        </w:rPr>
        <w:t xml:space="preserve">(1990) </w:t>
      </w:r>
      <w:r w:rsidR="000768D3" w:rsidRPr="000768D3">
        <w:rPr>
          <w:rFonts w:ascii="Times New Roman" w:hAnsi="Times New Roman"/>
          <w:i/>
        </w:rPr>
        <w:t>Gender Trouble</w:t>
      </w:r>
      <w:r w:rsidR="000768D3">
        <w:rPr>
          <w:rFonts w:ascii="Times New Roman" w:hAnsi="Times New Roman"/>
        </w:rPr>
        <w:t xml:space="preserve">. New York: </w:t>
      </w:r>
      <w:proofErr w:type="spellStart"/>
      <w:r w:rsidR="000768D3">
        <w:rPr>
          <w:rFonts w:ascii="Times New Roman" w:hAnsi="Times New Roman"/>
        </w:rPr>
        <w:t>Routledge</w:t>
      </w:r>
      <w:proofErr w:type="spellEnd"/>
      <w:r w:rsidR="000768D3">
        <w:rPr>
          <w:rFonts w:ascii="Times New Roman" w:hAnsi="Times New Roman"/>
        </w:rPr>
        <w:t>, pp. 1-34.</w:t>
      </w:r>
    </w:p>
    <w:p w:rsidR="00B64F28" w:rsidRDefault="000768D3" w:rsidP="00F278D7">
      <w:pPr>
        <w:spacing w:after="0" w:line="240" w:lineRule="auto"/>
        <w:ind w:left="720" w:hanging="720"/>
        <w:rPr>
          <w:rFonts w:ascii="Times New Roman" w:hAnsi="Times New Roman"/>
        </w:rPr>
      </w:pPr>
      <w:r>
        <w:rPr>
          <w:rFonts w:ascii="Times New Roman" w:hAnsi="Times New Roman"/>
        </w:rPr>
        <w:t>Butler, Judith (1998) “Merely Cultu</w:t>
      </w:r>
      <w:r w:rsidR="002E5115">
        <w:rPr>
          <w:rFonts w:ascii="Times New Roman" w:hAnsi="Times New Roman"/>
        </w:rPr>
        <w:t>ral</w:t>
      </w:r>
      <w:r>
        <w:rPr>
          <w:rFonts w:ascii="Times New Roman" w:hAnsi="Times New Roman"/>
        </w:rPr>
        <w:t xml:space="preserve">.” </w:t>
      </w:r>
      <w:r w:rsidRPr="000768D3">
        <w:rPr>
          <w:rFonts w:ascii="Times New Roman" w:hAnsi="Times New Roman"/>
          <w:i/>
        </w:rPr>
        <w:t>New Left Review</w:t>
      </w:r>
      <w:r>
        <w:rPr>
          <w:rFonts w:ascii="Times New Roman" w:hAnsi="Times New Roman"/>
        </w:rPr>
        <w:t xml:space="preserve"> 227: 33-44.</w:t>
      </w:r>
    </w:p>
    <w:p w:rsidR="00B64F28" w:rsidRDefault="004946B2" w:rsidP="00F278D7">
      <w:pPr>
        <w:spacing w:after="0" w:line="240" w:lineRule="auto"/>
        <w:ind w:left="720" w:hanging="720"/>
        <w:rPr>
          <w:rFonts w:ascii="Times New Roman" w:hAnsi="Times New Roman"/>
        </w:rPr>
      </w:pPr>
      <w:r>
        <w:rPr>
          <w:rFonts w:ascii="Times New Roman" w:hAnsi="Times New Roman"/>
        </w:rPr>
        <w:t>Gibson-Graham,</w:t>
      </w:r>
      <w:r w:rsidR="000768D3">
        <w:rPr>
          <w:rFonts w:ascii="Times New Roman" w:hAnsi="Times New Roman"/>
        </w:rPr>
        <w:t xml:space="preserve"> J.K. (1996) </w:t>
      </w:r>
      <w:r w:rsidR="000768D3" w:rsidRPr="00F278D7">
        <w:rPr>
          <w:rFonts w:ascii="Times New Roman" w:hAnsi="Times New Roman"/>
          <w:i/>
        </w:rPr>
        <w:t>The End of Capitalism (as we knew it): A feminist critique of political economy</w:t>
      </w:r>
      <w:r w:rsidR="000768D3">
        <w:rPr>
          <w:rFonts w:ascii="Times New Roman" w:hAnsi="Times New Roman"/>
        </w:rPr>
        <w:t>. Camb</w:t>
      </w:r>
      <w:r w:rsidR="0036532B">
        <w:rPr>
          <w:rFonts w:ascii="Times New Roman" w:hAnsi="Times New Roman"/>
        </w:rPr>
        <w:t>ridge, MA: Blackwell, chapters 1-3, and 8</w:t>
      </w:r>
      <w:r w:rsidR="000768D3">
        <w:rPr>
          <w:rFonts w:ascii="Times New Roman" w:hAnsi="Times New Roman"/>
        </w:rPr>
        <w:t>.</w:t>
      </w:r>
      <w:r>
        <w:rPr>
          <w:rFonts w:ascii="Times New Roman" w:hAnsi="Times New Roman"/>
        </w:rPr>
        <w:t xml:space="preserve"> </w:t>
      </w:r>
    </w:p>
    <w:p w:rsidR="00F15976" w:rsidRPr="009F644E" w:rsidRDefault="00F15976" w:rsidP="009F644E">
      <w:pPr>
        <w:autoSpaceDE w:val="0"/>
        <w:autoSpaceDN w:val="0"/>
        <w:adjustRightInd w:val="0"/>
        <w:spacing w:after="0" w:line="240" w:lineRule="auto"/>
        <w:rPr>
          <w:rFonts w:ascii="Times New Roman" w:hAnsi="Times New Roman" w:cs="Times New Roman"/>
          <w:b/>
          <w:i/>
        </w:rPr>
      </w:pPr>
      <w:r w:rsidRPr="009F644E">
        <w:rPr>
          <w:rFonts w:ascii="Times New Roman" w:hAnsi="Times New Roman" w:cs="Times New Roman"/>
          <w:b/>
          <w:i/>
        </w:rPr>
        <w:t>Response Paper #5 due</w:t>
      </w:r>
    </w:p>
    <w:p w:rsidR="00AD57DD" w:rsidRDefault="00AD57DD" w:rsidP="00AD57DD">
      <w:pPr>
        <w:autoSpaceDE w:val="0"/>
        <w:autoSpaceDN w:val="0"/>
        <w:adjustRightInd w:val="0"/>
        <w:spacing w:after="0" w:line="240" w:lineRule="auto"/>
        <w:ind w:left="720" w:hanging="720"/>
        <w:rPr>
          <w:rFonts w:ascii="Times New Roman" w:hAnsi="Times New Roman" w:cs="Times New Roman"/>
        </w:rPr>
      </w:pPr>
    </w:p>
    <w:p w:rsidR="00F15976" w:rsidRPr="00F15976" w:rsidRDefault="00F15976" w:rsidP="00AD57DD">
      <w:pPr>
        <w:autoSpaceDE w:val="0"/>
        <w:autoSpaceDN w:val="0"/>
        <w:adjustRightInd w:val="0"/>
        <w:spacing w:after="0" w:line="240" w:lineRule="auto"/>
        <w:ind w:left="720" w:hanging="720"/>
        <w:rPr>
          <w:rFonts w:ascii="Times New Roman" w:hAnsi="Times New Roman" w:cs="Times New Roman"/>
          <w:b/>
        </w:rPr>
      </w:pPr>
      <w:proofErr w:type="gramStart"/>
      <w:r w:rsidRPr="00F15976">
        <w:rPr>
          <w:rFonts w:ascii="Times New Roman" w:hAnsi="Times New Roman" w:cs="Times New Roman"/>
          <w:b/>
        </w:rPr>
        <w:t xml:space="preserve">Final Papers due </w:t>
      </w:r>
      <w:r w:rsidR="009F644E">
        <w:rPr>
          <w:rFonts w:ascii="Times New Roman" w:hAnsi="Times New Roman" w:cs="Times New Roman"/>
          <w:b/>
        </w:rPr>
        <w:t xml:space="preserve">Monday, </w:t>
      </w:r>
      <w:r w:rsidRPr="00F15976">
        <w:rPr>
          <w:rFonts w:ascii="Times New Roman" w:hAnsi="Times New Roman" w:cs="Times New Roman"/>
          <w:b/>
        </w:rPr>
        <w:t>December 1</w:t>
      </w:r>
      <w:r w:rsidR="005A7D4C">
        <w:rPr>
          <w:rFonts w:ascii="Times New Roman" w:hAnsi="Times New Roman" w:cs="Times New Roman"/>
          <w:b/>
        </w:rPr>
        <w:t>7</w:t>
      </w:r>
      <w:r w:rsidRPr="00F15976">
        <w:rPr>
          <w:rFonts w:ascii="Times New Roman" w:hAnsi="Times New Roman" w:cs="Times New Roman"/>
          <w:b/>
          <w:vertAlign w:val="superscript"/>
        </w:rPr>
        <w:t>th</w:t>
      </w:r>
      <w:r w:rsidR="00E25559">
        <w:rPr>
          <w:rFonts w:ascii="Times New Roman" w:hAnsi="Times New Roman" w:cs="Times New Roman"/>
          <w:b/>
        </w:rPr>
        <w:t xml:space="preserve"> at 5 PM</w:t>
      </w:r>
      <w:r w:rsidR="005A7D4C">
        <w:rPr>
          <w:rFonts w:ascii="Times New Roman" w:hAnsi="Times New Roman" w:cs="Times New Roman"/>
          <w:b/>
        </w:rPr>
        <w:t xml:space="preserve"> in my office.</w:t>
      </w:r>
      <w:proofErr w:type="gramEnd"/>
      <w:r w:rsidR="005A7D4C">
        <w:rPr>
          <w:rFonts w:ascii="Times New Roman" w:hAnsi="Times New Roman" w:cs="Times New Roman"/>
          <w:b/>
        </w:rPr>
        <w:t xml:space="preserve"> </w:t>
      </w:r>
    </w:p>
    <w:sectPr w:rsidR="00F15976" w:rsidRPr="00F15976" w:rsidSect="007A7CD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B7" w:rsidRDefault="00FC02B7" w:rsidP="00B76D12">
      <w:pPr>
        <w:spacing w:after="0" w:line="240" w:lineRule="auto"/>
      </w:pPr>
      <w:r>
        <w:separator/>
      </w:r>
    </w:p>
  </w:endnote>
  <w:endnote w:type="continuationSeparator" w:id="0">
    <w:p w:rsidR="00FC02B7" w:rsidRDefault="00FC02B7" w:rsidP="00B7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S8C3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0016"/>
      <w:docPartObj>
        <w:docPartGallery w:val="Page Numbers (Bottom of Page)"/>
        <w:docPartUnique/>
      </w:docPartObj>
    </w:sdtPr>
    <w:sdtEndPr/>
    <w:sdtContent>
      <w:p w:rsidR="00F278D7" w:rsidRDefault="00F278D7">
        <w:pPr>
          <w:pStyle w:val="Footer"/>
          <w:jc w:val="center"/>
        </w:pPr>
        <w:r>
          <w:fldChar w:fldCharType="begin"/>
        </w:r>
        <w:r>
          <w:instrText xml:space="preserve"> PAGE   \* MERGEFORMAT </w:instrText>
        </w:r>
        <w:r>
          <w:fldChar w:fldCharType="separate"/>
        </w:r>
        <w:r w:rsidR="00306DAB">
          <w:rPr>
            <w:noProof/>
          </w:rPr>
          <w:t>1</w:t>
        </w:r>
        <w:r>
          <w:rPr>
            <w:noProof/>
          </w:rPr>
          <w:fldChar w:fldCharType="end"/>
        </w:r>
      </w:p>
    </w:sdtContent>
  </w:sdt>
  <w:p w:rsidR="00F278D7" w:rsidRDefault="00F27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B7" w:rsidRDefault="00FC02B7" w:rsidP="00B76D12">
      <w:pPr>
        <w:spacing w:after="0" w:line="240" w:lineRule="auto"/>
      </w:pPr>
      <w:r>
        <w:separator/>
      </w:r>
    </w:p>
  </w:footnote>
  <w:footnote w:type="continuationSeparator" w:id="0">
    <w:p w:rsidR="00FC02B7" w:rsidRDefault="00FC02B7" w:rsidP="00B76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D7" w:rsidRPr="00B76D12" w:rsidRDefault="00F278D7">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SOCY</w:t>
    </w:r>
    <w:r w:rsidRPr="00B76D12">
      <w:rPr>
        <w:rFonts w:ascii="Times New Roman" w:hAnsi="Times New Roman" w:cs="Times New Roman"/>
        <w:sz w:val="20"/>
        <w:szCs w:val="20"/>
      </w:rPr>
      <w:t xml:space="preserve"> 6016</w:t>
    </w:r>
  </w:p>
  <w:p w:rsidR="00F278D7" w:rsidRDefault="00F27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6029A"/>
    <w:multiLevelType w:val="hybridMultilevel"/>
    <w:tmpl w:val="9CAC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42704F"/>
    <w:multiLevelType w:val="hybridMultilevel"/>
    <w:tmpl w:val="034E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B709F"/>
    <w:multiLevelType w:val="hybridMultilevel"/>
    <w:tmpl w:val="9CAC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3F"/>
    <w:rsid w:val="000312BE"/>
    <w:rsid w:val="00035FE0"/>
    <w:rsid w:val="00056464"/>
    <w:rsid w:val="0006603F"/>
    <w:rsid w:val="000768D3"/>
    <w:rsid w:val="0009495E"/>
    <w:rsid w:val="000E6567"/>
    <w:rsid w:val="00134DEF"/>
    <w:rsid w:val="001411B2"/>
    <w:rsid w:val="00155DA9"/>
    <w:rsid w:val="00156878"/>
    <w:rsid w:val="001A38B0"/>
    <w:rsid w:val="002643E3"/>
    <w:rsid w:val="00266DB7"/>
    <w:rsid w:val="00287062"/>
    <w:rsid w:val="002D6396"/>
    <w:rsid w:val="002E5115"/>
    <w:rsid w:val="00301DF5"/>
    <w:rsid w:val="00306DAB"/>
    <w:rsid w:val="00307A60"/>
    <w:rsid w:val="00311EB0"/>
    <w:rsid w:val="00333E73"/>
    <w:rsid w:val="00341079"/>
    <w:rsid w:val="003652AB"/>
    <w:rsid w:val="0036532B"/>
    <w:rsid w:val="003A317A"/>
    <w:rsid w:val="003E32E6"/>
    <w:rsid w:val="0041748E"/>
    <w:rsid w:val="00422138"/>
    <w:rsid w:val="00474D19"/>
    <w:rsid w:val="004946B2"/>
    <w:rsid w:val="004E034E"/>
    <w:rsid w:val="004E2743"/>
    <w:rsid w:val="004F40CD"/>
    <w:rsid w:val="0053024E"/>
    <w:rsid w:val="00542DCA"/>
    <w:rsid w:val="00571CE6"/>
    <w:rsid w:val="005754E8"/>
    <w:rsid w:val="00576CCD"/>
    <w:rsid w:val="005A09F9"/>
    <w:rsid w:val="005A3B83"/>
    <w:rsid w:val="005A7D4C"/>
    <w:rsid w:val="005B13DF"/>
    <w:rsid w:val="005C46DB"/>
    <w:rsid w:val="005D0F4E"/>
    <w:rsid w:val="005D49EE"/>
    <w:rsid w:val="00605596"/>
    <w:rsid w:val="00630A0C"/>
    <w:rsid w:val="00630B44"/>
    <w:rsid w:val="00696C1D"/>
    <w:rsid w:val="006C71B3"/>
    <w:rsid w:val="006F06DE"/>
    <w:rsid w:val="006F7A6A"/>
    <w:rsid w:val="00722162"/>
    <w:rsid w:val="0079758B"/>
    <w:rsid w:val="007A7CD4"/>
    <w:rsid w:val="007C1AA9"/>
    <w:rsid w:val="008107FD"/>
    <w:rsid w:val="008722B4"/>
    <w:rsid w:val="00876142"/>
    <w:rsid w:val="00886A2A"/>
    <w:rsid w:val="008A1E99"/>
    <w:rsid w:val="008B648A"/>
    <w:rsid w:val="008F0D2E"/>
    <w:rsid w:val="00922B81"/>
    <w:rsid w:val="00985C6E"/>
    <w:rsid w:val="009D741A"/>
    <w:rsid w:val="009E6AD1"/>
    <w:rsid w:val="009F4B9B"/>
    <w:rsid w:val="009F644E"/>
    <w:rsid w:val="00A1164C"/>
    <w:rsid w:val="00A35125"/>
    <w:rsid w:val="00A47917"/>
    <w:rsid w:val="00A61C1C"/>
    <w:rsid w:val="00A643EF"/>
    <w:rsid w:val="00A95C68"/>
    <w:rsid w:val="00AB7D9F"/>
    <w:rsid w:val="00AD57DD"/>
    <w:rsid w:val="00B2686A"/>
    <w:rsid w:val="00B32A23"/>
    <w:rsid w:val="00B35485"/>
    <w:rsid w:val="00B64F28"/>
    <w:rsid w:val="00B66251"/>
    <w:rsid w:val="00B674A5"/>
    <w:rsid w:val="00B76D12"/>
    <w:rsid w:val="00BA2054"/>
    <w:rsid w:val="00BA46A8"/>
    <w:rsid w:val="00BA5982"/>
    <w:rsid w:val="00BA5CB2"/>
    <w:rsid w:val="00BB4E78"/>
    <w:rsid w:val="00BD4C17"/>
    <w:rsid w:val="00C54556"/>
    <w:rsid w:val="00C75D03"/>
    <w:rsid w:val="00C95273"/>
    <w:rsid w:val="00CD1EE2"/>
    <w:rsid w:val="00D805B7"/>
    <w:rsid w:val="00D951BE"/>
    <w:rsid w:val="00DA1B03"/>
    <w:rsid w:val="00DC74A5"/>
    <w:rsid w:val="00E1510E"/>
    <w:rsid w:val="00E25559"/>
    <w:rsid w:val="00E518D7"/>
    <w:rsid w:val="00EA3F64"/>
    <w:rsid w:val="00EA6808"/>
    <w:rsid w:val="00EB07D4"/>
    <w:rsid w:val="00EF6AB3"/>
    <w:rsid w:val="00F15976"/>
    <w:rsid w:val="00F278D7"/>
    <w:rsid w:val="00F80897"/>
    <w:rsid w:val="00FC02B7"/>
    <w:rsid w:val="00FE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4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02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024E"/>
    <w:rPr>
      <w:rFonts w:ascii="Consolas" w:hAnsi="Consolas"/>
      <w:sz w:val="21"/>
      <w:szCs w:val="21"/>
    </w:rPr>
  </w:style>
  <w:style w:type="paragraph" w:customStyle="1" w:styleId="Default">
    <w:name w:val="Default"/>
    <w:rsid w:val="00A95C68"/>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rsid w:val="00B76D12"/>
    <w:rPr>
      <w:color w:val="0000FF"/>
      <w:u w:val="single"/>
    </w:rPr>
  </w:style>
  <w:style w:type="paragraph" w:styleId="Header">
    <w:name w:val="header"/>
    <w:basedOn w:val="Normal"/>
    <w:link w:val="HeaderChar"/>
    <w:uiPriority w:val="99"/>
    <w:unhideWhenUsed/>
    <w:rsid w:val="00B7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D12"/>
  </w:style>
  <w:style w:type="paragraph" w:styleId="Footer">
    <w:name w:val="footer"/>
    <w:basedOn w:val="Normal"/>
    <w:link w:val="FooterChar"/>
    <w:uiPriority w:val="99"/>
    <w:unhideWhenUsed/>
    <w:rsid w:val="00B7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D12"/>
  </w:style>
  <w:style w:type="paragraph" w:styleId="BalloonText">
    <w:name w:val="Balloon Text"/>
    <w:basedOn w:val="Normal"/>
    <w:link w:val="BalloonTextChar"/>
    <w:uiPriority w:val="99"/>
    <w:semiHidden/>
    <w:unhideWhenUsed/>
    <w:rsid w:val="00B76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12"/>
    <w:rPr>
      <w:rFonts w:ascii="Tahoma" w:hAnsi="Tahoma" w:cs="Tahoma"/>
      <w:sz w:val="16"/>
      <w:szCs w:val="16"/>
    </w:rPr>
  </w:style>
  <w:style w:type="character" w:styleId="Emphasis">
    <w:name w:val="Emphasis"/>
    <w:basedOn w:val="DefaultParagraphFont"/>
    <w:uiPriority w:val="20"/>
    <w:qFormat/>
    <w:rsid w:val="008A1E99"/>
    <w:rPr>
      <w:i/>
      <w:iCs/>
    </w:rPr>
  </w:style>
  <w:style w:type="character" w:customStyle="1" w:styleId="citationtitle">
    <w:name w:val="citationtitle"/>
    <w:basedOn w:val="DefaultParagraphFont"/>
    <w:rsid w:val="00287062"/>
  </w:style>
  <w:style w:type="paragraph" w:styleId="ListParagraph">
    <w:name w:val="List Paragraph"/>
    <w:basedOn w:val="Normal"/>
    <w:uiPriority w:val="34"/>
    <w:qFormat/>
    <w:rsid w:val="005A3B83"/>
    <w:pPr>
      <w:ind w:left="720"/>
      <w:contextualSpacing/>
    </w:pPr>
  </w:style>
  <w:style w:type="character" w:customStyle="1" w:styleId="Heading1Char">
    <w:name w:val="Heading 1 Char"/>
    <w:basedOn w:val="DefaultParagraphFont"/>
    <w:link w:val="Heading1"/>
    <w:uiPriority w:val="9"/>
    <w:rsid w:val="004F40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4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02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024E"/>
    <w:rPr>
      <w:rFonts w:ascii="Consolas" w:hAnsi="Consolas"/>
      <w:sz w:val="21"/>
      <w:szCs w:val="21"/>
    </w:rPr>
  </w:style>
  <w:style w:type="paragraph" w:customStyle="1" w:styleId="Default">
    <w:name w:val="Default"/>
    <w:rsid w:val="00A95C68"/>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rsid w:val="00B76D12"/>
    <w:rPr>
      <w:color w:val="0000FF"/>
      <w:u w:val="single"/>
    </w:rPr>
  </w:style>
  <w:style w:type="paragraph" w:styleId="Header">
    <w:name w:val="header"/>
    <w:basedOn w:val="Normal"/>
    <w:link w:val="HeaderChar"/>
    <w:uiPriority w:val="99"/>
    <w:unhideWhenUsed/>
    <w:rsid w:val="00B7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D12"/>
  </w:style>
  <w:style w:type="paragraph" w:styleId="Footer">
    <w:name w:val="footer"/>
    <w:basedOn w:val="Normal"/>
    <w:link w:val="FooterChar"/>
    <w:uiPriority w:val="99"/>
    <w:unhideWhenUsed/>
    <w:rsid w:val="00B7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D12"/>
  </w:style>
  <w:style w:type="paragraph" w:styleId="BalloonText">
    <w:name w:val="Balloon Text"/>
    <w:basedOn w:val="Normal"/>
    <w:link w:val="BalloonTextChar"/>
    <w:uiPriority w:val="99"/>
    <w:semiHidden/>
    <w:unhideWhenUsed/>
    <w:rsid w:val="00B76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12"/>
    <w:rPr>
      <w:rFonts w:ascii="Tahoma" w:hAnsi="Tahoma" w:cs="Tahoma"/>
      <w:sz w:val="16"/>
      <w:szCs w:val="16"/>
    </w:rPr>
  </w:style>
  <w:style w:type="character" w:styleId="Emphasis">
    <w:name w:val="Emphasis"/>
    <w:basedOn w:val="DefaultParagraphFont"/>
    <w:uiPriority w:val="20"/>
    <w:qFormat/>
    <w:rsid w:val="008A1E99"/>
    <w:rPr>
      <w:i/>
      <w:iCs/>
    </w:rPr>
  </w:style>
  <w:style w:type="character" w:customStyle="1" w:styleId="citationtitle">
    <w:name w:val="citationtitle"/>
    <w:basedOn w:val="DefaultParagraphFont"/>
    <w:rsid w:val="00287062"/>
  </w:style>
  <w:style w:type="paragraph" w:styleId="ListParagraph">
    <w:name w:val="List Paragraph"/>
    <w:basedOn w:val="Normal"/>
    <w:uiPriority w:val="34"/>
    <w:qFormat/>
    <w:rsid w:val="005A3B83"/>
    <w:pPr>
      <w:ind w:left="720"/>
      <w:contextualSpacing/>
    </w:pPr>
  </w:style>
  <w:style w:type="character" w:customStyle="1" w:styleId="Heading1Char">
    <w:name w:val="Heading 1 Char"/>
    <w:basedOn w:val="DefaultParagraphFont"/>
    <w:link w:val="Heading1"/>
    <w:uiPriority w:val="9"/>
    <w:rsid w:val="004F40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2156">
      <w:bodyDiv w:val="1"/>
      <w:marLeft w:val="0"/>
      <w:marRight w:val="0"/>
      <w:marTop w:val="0"/>
      <w:marBottom w:val="0"/>
      <w:divBdr>
        <w:top w:val="none" w:sz="0" w:space="0" w:color="auto"/>
        <w:left w:val="none" w:sz="0" w:space="0" w:color="auto"/>
        <w:bottom w:val="none" w:sz="0" w:space="0" w:color="auto"/>
        <w:right w:val="none" w:sz="0" w:space="0" w:color="auto"/>
      </w:divBdr>
    </w:div>
    <w:div w:id="347295394">
      <w:bodyDiv w:val="1"/>
      <w:marLeft w:val="0"/>
      <w:marRight w:val="0"/>
      <w:marTop w:val="0"/>
      <w:marBottom w:val="0"/>
      <w:divBdr>
        <w:top w:val="none" w:sz="0" w:space="0" w:color="auto"/>
        <w:left w:val="none" w:sz="0" w:space="0" w:color="auto"/>
        <w:bottom w:val="none" w:sz="0" w:space="0" w:color="auto"/>
        <w:right w:val="none" w:sz="0" w:space="0" w:color="auto"/>
      </w:divBdr>
    </w:div>
    <w:div w:id="722289199">
      <w:bodyDiv w:val="1"/>
      <w:marLeft w:val="0"/>
      <w:marRight w:val="0"/>
      <w:marTop w:val="0"/>
      <w:marBottom w:val="0"/>
      <w:divBdr>
        <w:top w:val="none" w:sz="0" w:space="0" w:color="auto"/>
        <w:left w:val="none" w:sz="0" w:space="0" w:color="auto"/>
        <w:bottom w:val="none" w:sz="0" w:space="0" w:color="auto"/>
        <w:right w:val="none" w:sz="0" w:space="0" w:color="auto"/>
      </w:divBdr>
      <w:divsChild>
        <w:div w:id="1412583809">
          <w:marLeft w:val="0"/>
          <w:marRight w:val="0"/>
          <w:marTop w:val="0"/>
          <w:marBottom w:val="0"/>
          <w:divBdr>
            <w:top w:val="none" w:sz="0" w:space="0" w:color="auto"/>
            <w:left w:val="none" w:sz="0" w:space="0" w:color="auto"/>
            <w:bottom w:val="none" w:sz="0" w:space="0" w:color="auto"/>
            <w:right w:val="none" w:sz="0" w:space="0" w:color="auto"/>
          </w:divBdr>
        </w:div>
        <w:div w:id="1721594709">
          <w:marLeft w:val="0"/>
          <w:marRight w:val="0"/>
          <w:marTop w:val="0"/>
          <w:marBottom w:val="0"/>
          <w:divBdr>
            <w:top w:val="none" w:sz="0" w:space="0" w:color="auto"/>
            <w:left w:val="none" w:sz="0" w:space="0" w:color="auto"/>
            <w:bottom w:val="none" w:sz="0" w:space="0" w:color="auto"/>
            <w:right w:val="none" w:sz="0" w:space="0" w:color="auto"/>
          </w:divBdr>
        </w:div>
      </w:divsChild>
    </w:div>
    <w:div w:id="1005866808">
      <w:bodyDiv w:val="1"/>
      <w:marLeft w:val="0"/>
      <w:marRight w:val="0"/>
      <w:marTop w:val="0"/>
      <w:marBottom w:val="0"/>
      <w:divBdr>
        <w:top w:val="none" w:sz="0" w:space="0" w:color="auto"/>
        <w:left w:val="none" w:sz="0" w:space="0" w:color="auto"/>
        <w:bottom w:val="none" w:sz="0" w:space="0" w:color="auto"/>
        <w:right w:val="none" w:sz="0" w:space="0" w:color="auto"/>
      </w:divBdr>
    </w:div>
    <w:div w:id="1035233865">
      <w:bodyDiv w:val="1"/>
      <w:marLeft w:val="0"/>
      <w:marRight w:val="0"/>
      <w:marTop w:val="0"/>
      <w:marBottom w:val="0"/>
      <w:divBdr>
        <w:top w:val="none" w:sz="0" w:space="0" w:color="auto"/>
        <w:left w:val="none" w:sz="0" w:space="0" w:color="auto"/>
        <w:bottom w:val="none" w:sz="0" w:space="0" w:color="auto"/>
        <w:right w:val="none" w:sz="0" w:space="0" w:color="auto"/>
      </w:divBdr>
    </w:div>
    <w:div w:id="1043364640">
      <w:bodyDiv w:val="1"/>
      <w:marLeft w:val="0"/>
      <w:marRight w:val="0"/>
      <w:marTop w:val="0"/>
      <w:marBottom w:val="0"/>
      <w:divBdr>
        <w:top w:val="none" w:sz="0" w:space="0" w:color="auto"/>
        <w:left w:val="none" w:sz="0" w:space="0" w:color="auto"/>
        <w:bottom w:val="none" w:sz="0" w:space="0" w:color="auto"/>
        <w:right w:val="none" w:sz="0" w:space="0" w:color="auto"/>
      </w:divBdr>
      <w:divsChild>
        <w:div w:id="158540887">
          <w:marLeft w:val="0"/>
          <w:marRight w:val="0"/>
          <w:marTop w:val="0"/>
          <w:marBottom w:val="0"/>
          <w:divBdr>
            <w:top w:val="none" w:sz="0" w:space="0" w:color="auto"/>
            <w:left w:val="none" w:sz="0" w:space="0" w:color="auto"/>
            <w:bottom w:val="none" w:sz="0" w:space="0" w:color="auto"/>
            <w:right w:val="none" w:sz="0" w:space="0" w:color="auto"/>
          </w:divBdr>
        </w:div>
        <w:div w:id="252862722">
          <w:marLeft w:val="0"/>
          <w:marRight w:val="0"/>
          <w:marTop w:val="0"/>
          <w:marBottom w:val="0"/>
          <w:divBdr>
            <w:top w:val="none" w:sz="0" w:space="0" w:color="auto"/>
            <w:left w:val="none" w:sz="0" w:space="0" w:color="auto"/>
            <w:bottom w:val="none" w:sz="0" w:space="0" w:color="auto"/>
            <w:right w:val="none" w:sz="0" w:space="0" w:color="auto"/>
          </w:divBdr>
          <w:divsChild>
            <w:div w:id="1224221102">
              <w:marLeft w:val="0"/>
              <w:marRight w:val="0"/>
              <w:marTop w:val="0"/>
              <w:marBottom w:val="0"/>
              <w:divBdr>
                <w:top w:val="none" w:sz="0" w:space="0" w:color="auto"/>
                <w:left w:val="none" w:sz="0" w:space="0" w:color="auto"/>
                <w:bottom w:val="none" w:sz="0" w:space="0" w:color="auto"/>
                <w:right w:val="none" w:sz="0" w:space="0" w:color="auto"/>
              </w:divBdr>
              <w:divsChild>
                <w:div w:id="8953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6785">
      <w:bodyDiv w:val="1"/>
      <w:marLeft w:val="0"/>
      <w:marRight w:val="0"/>
      <w:marTop w:val="0"/>
      <w:marBottom w:val="0"/>
      <w:divBdr>
        <w:top w:val="none" w:sz="0" w:space="0" w:color="auto"/>
        <w:left w:val="none" w:sz="0" w:space="0" w:color="auto"/>
        <w:bottom w:val="none" w:sz="0" w:space="0" w:color="auto"/>
        <w:right w:val="none" w:sz="0" w:space="0" w:color="auto"/>
      </w:divBdr>
      <w:divsChild>
        <w:div w:id="506942300">
          <w:marLeft w:val="0"/>
          <w:marRight w:val="0"/>
          <w:marTop w:val="0"/>
          <w:marBottom w:val="0"/>
          <w:divBdr>
            <w:top w:val="none" w:sz="0" w:space="0" w:color="auto"/>
            <w:left w:val="none" w:sz="0" w:space="0" w:color="auto"/>
            <w:bottom w:val="none" w:sz="0" w:space="0" w:color="auto"/>
            <w:right w:val="none" w:sz="0" w:space="0" w:color="auto"/>
          </w:divBdr>
        </w:div>
        <w:div w:id="219833116">
          <w:marLeft w:val="0"/>
          <w:marRight w:val="0"/>
          <w:marTop w:val="0"/>
          <w:marBottom w:val="0"/>
          <w:divBdr>
            <w:top w:val="none" w:sz="0" w:space="0" w:color="auto"/>
            <w:left w:val="none" w:sz="0" w:space="0" w:color="auto"/>
            <w:bottom w:val="none" w:sz="0" w:space="0" w:color="auto"/>
            <w:right w:val="none" w:sz="0" w:space="0" w:color="auto"/>
          </w:divBdr>
        </w:div>
      </w:divsChild>
    </w:div>
    <w:div w:id="20904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proquest.com/indexinglinkhandler/sng/author/Viterna,+Jocelyn/$N?accountid=14503" TargetMode="External"/><Relationship Id="rId18" Type="http://schemas.openxmlformats.org/officeDocument/2006/relationships/hyperlink" Target="http://search.proquest.com/socabs/indexingvolumeissuelinkhandler/23497/The+Journal+of+Peasant+Studies/02009Y01Y01$23Jan+2009$3b++Vol.+36+$281$29/36/1?accountid=1450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hyperlink" Target="http://search.proquest.com/socabs/pubidlinkhandler/sng/pubtitle/The+Journal+of+Peasant+Studies/$N?accountid=14503" TargetMode="External"/><Relationship Id="rId2" Type="http://schemas.openxmlformats.org/officeDocument/2006/relationships/numbering" Target="numbering.xml"/><Relationship Id="rId16" Type="http://schemas.openxmlformats.org/officeDocument/2006/relationships/hyperlink" Target="http://search.proquest.com/socabs/indexinglinkhandler/sng/author/Razavi,+Shahra/$N?accountid=1450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proquest.com/indexingvolumeissuelinkhandler/23497/American+Sociological+Review/01993Y06Y01$23Jun+1993$3b++Vol.+58+$283$29/58/3?accountid=14503" TargetMode="External"/><Relationship Id="rId5" Type="http://schemas.openxmlformats.org/officeDocument/2006/relationships/settings" Target="settings.xml"/><Relationship Id="rId15" Type="http://schemas.openxmlformats.org/officeDocument/2006/relationships/hyperlink" Target="http://search.proquest.com/pubidlinkhandler/sng/pubtitle/American+Sociological+Review/$N/41945?accountid=14503" TargetMode="External"/><Relationship Id="rId23" Type="http://schemas.openxmlformats.org/officeDocument/2006/relationships/theme" Target="theme/theme1.xml"/><Relationship Id="rId10" Type="http://schemas.openxmlformats.org/officeDocument/2006/relationships/hyperlink" Target="http://search.proquest.com/pubidlinkhandler/sng/pubtitle/American+Sociological+Review/$N?accountid=14503" TargetMode="External"/><Relationship Id="rId19"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hyperlink" Target="mailto:jennnifer.bair@colorado.edu" TargetMode="External"/><Relationship Id="rId14" Type="http://schemas.openxmlformats.org/officeDocument/2006/relationships/hyperlink" Target="http://search.proquest.com/indexinglinkhandler/sng/author/Fallon,+Kathleen+M/$N?accountid=145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2403E-2D79-41ED-A58B-6C929BC8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Kari lambert</cp:lastModifiedBy>
  <cp:revision>2</cp:revision>
  <cp:lastPrinted>2012-08-23T19:24:00Z</cp:lastPrinted>
  <dcterms:created xsi:type="dcterms:W3CDTF">2012-09-17T14:54:00Z</dcterms:created>
  <dcterms:modified xsi:type="dcterms:W3CDTF">2012-09-17T14:54:00Z</dcterms:modified>
</cp:coreProperties>
</file>