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DE" w:rsidRPr="00F65016" w:rsidRDefault="004F3BDE" w:rsidP="009900D3">
      <w:pPr>
        <w:jc w:val="center"/>
        <w:rPr>
          <w:b/>
          <w:szCs w:val="22"/>
        </w:rPr>
      </w:pPr>
      <w:bookmarkStart w:id="0" w:name="_GoBack"/>
      <w:bookmarkEnd w:id="0"/>
      <w:r w:rsidRPr="00F65016">
        <w:rPr>
          <w:b/>
          <w:szCs w:val="22"/>
        </w:rPr>
        <w:t>University of Colorado</w:t>
      </w:r>
    </w:p>
    <w:p w:rsidR="009900D3" w:rsidRPr="00F65016" w:rsidRDefault="009900D3" w:rsidP="009900D3">
      <w:pPr>
        <w:jc w:val="center"/>
        <w:rPr>
          <w:szCs w:val="22"/>
        </w:rPr>
      </w:pPr>
      <w:r w:rsidRPr="00F65016">
        <w:rPr>
          <w:szCs w:val="22"/>
        </w:rPr>
        <w:t>Department of Sociology</w:t>
      </w:r>
    </w:p>
    <w:p w:rsidR="009900D3" w:rsidRPr="00F65016" w:rsidRDefault="003C1C3F" w:rsidP="009900D3">
      <w:pPr>
        <w:jc w:val="center"/>
      </w:pPr>
      <w:r w:rsidRPr="00F65016">
        <w:t>Fall 2012</w:t>
      </w:r>
    </w:p>
    <w:p w:rsidR="002337F6" w:rsidRPr="00F65016" w:rsidRDefault="002337F6" w:rsidP="009900D3">
      <w:pPr>
        <w:jc w:val="center"/>
        <w:rPr>
          <w:b/>
        </w:rPr>
      </w:pPr>
    </w:p>
    <w:p w:rsidR="009900D3" w:rsidRPr="00F65016" w:rsidRDefault="009900D3" w:rsidP="009900D3">
      <w:pPr>
        <w:jc w:val="center"/>
        <w:rPr>
          <w:b/>
        </w:rPr>
      </w:pPr>
      <w:r w:rsidRPr="00F65016">
        <w:rPr>
          <w:b/>
        </w:rPr>
        <w:t xml:space="preserve">Animals and Society </w:t>
      </w:r>
    </w:p>
    <w:p w:rsidR="004F3BDE" w:rsidRPr="00F65016" w:rsidRDefault="004F3BDE" w:rsidP="009900D3">
      <w:pPr>
        <w:jc w:val="center"/>
      </w:pPr>
      <w:r w:rsidRPr="00F65016">
        <w:t>Socy 4017</w:t>
      </w:r>
      <w:r w:rsidR="00661F40" w:rsidRPr="00F65016">
        <w:t>-001</w:t>
      </w:r>
    </w:p>
    <w:p w:rsidR="009900D3" w:rsidRDefault="003C1C3F" w:rsidP="00122FFA">
      <w:pPr>
        <w:jc w:val="center"/>
        <w:rPr>
          <w:szCs w:val="22"/>
        </w:rPr>
      </w:pPr>
      <w:r>
        <w:rPr>
          <w:szCs w:val="22"/>
        </w:rPr>
        <w:t>TR 9:30-10:45     HUMN 250</w:t>
      </w:r>
    </w:p>
    <w:p w:rsidR="00661F40" w:rsidRPr="003F180D" w:rsidRDefault="00661F40" w:rsidP="00661F40">
      <w:pPr>
        <w:jc w:val="center"/>
        <w:rPr>
          <w:b/>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2"/>
        <w:gridCol w:w="4466"/>
      </w:tblGrid>
      <w:tr w:rsidR="009900D3" w:rsidRPr="003F180D" w:rsidTr="002337F6">
        <w:tc>
          <w:tcPr>
            <w:tcW w:w="4642" w:type="dxa"/>
          </w:tcPr>
          <w:p w:rsidR="009900D3" w:rsidRPr="003F180D" w:rsidRDefault="009900D3" w:rsidP="009900D3">
            <w:pPr>
              <w:rPr>
                <w:b/>
              </w:rPr>
            </w:pPr>
            <w:r w:rsidRPr="003F180D">
              <w:t>Dr. Leslie Irvine</w:t>
            </w:r>
            <w:r w:rsidRPr="003F180D">
              <w:rPr>
                <w:b/>
              </w:rPr>
              <w:t xml:space="preserve"> </w:t>
            </w:r>
          </w:p>
          <w:p w:rsidR="009900D3" w:rsidRPr="003F180D" w:rsidRDefault="009900D3" w:rsidP="009900D3">
            <w:r w:rsidRPr="003F180D">
              <w:t xml:space="preserve">irvinel@colorado.edu </w:t>
            </w:r>
          </w:p>
          <w:p w:rsidR="009900D3" w:rsidRPr="003F180D" w:rsidRDefault="009900D3" w:rsidP="009900D3">
            <w:pPr>
              <w:rPr>
                <w:bCs/>
              </w:rPr>
            </w:pPr>
            <w:r w:rsidRPr="003F180D">
              <w:rPr>
                <w:bCs/>
              </w:rPr>
              <w:t>Ketchum 223</w:t>
            </w:r>
          </w:p>
          <w:p w:rsidR="009900D3" w:rsidRPr="003F180D" w:rsidRDefault="009900D3" w:rsidP="00661F40">
            <w:pPr>
              <w:rPr>
                <w:bCs/>
                <w:iCs/>
              </w:rPr>
            </w:pPr>
            <w:r w:rsidRPr="003F180D">
              <w:rPr>
                <w:bCs/>
                <w:iCs/>
              </w:rPr>
              <w:t xml:space="preserve">Office hours: </w:t>
            </w:r>
            <w:r w:rsidR="003C1C3F">
              <w:rPr>
                <w:bCs/>
                <w:iCs/>
              </w:rPr>
              <w:t>TR 8-9</w:t>
            </w:r>
            <w:r w:rsidR="00661F40">
              <w:rPr>
                <w:bCs/>
                <w:iCs/>
              </w:rPr>
              <w:t xml:space="preserve"> </w:t>
            </w:r>
          </w:p>
        </w:tc>
        <w:tc>
          <w:tcPr>
            <w:tcW w:w="4466" w:type="dxa"/>
          </w:tcPr>
          <w:p w:rsidR="009900D3" w:rsidRPr="003F180D" w:rsidRDefault="009900D3" w:rsidP="00661F40">
            <w:pPr>
              <w:jc w:val="right"/>
            </w:pPr>
            <w:r w:rsidRPr="003F180D">
              <w:t xml:space="preserve">Teaching Assistant: </w:t>
            </w:r>
            <w:r w:rsidR="003C1C3F">
              <w:t>Laurent Cilia</w:t>
            </w:r>
          </w:p>
          <w:p w:rsidR="009900D3" w:rsidRPr="003F180D" w:rsidRDefault="003C1C3F" w:rsidP="00661F40">
            <w:pPr>
              <w:jc w:val="right"/>
            </w:pPr>
            <w:r>
              <w:t>Laurent.Cilia</w:t>
            </w:r>
            <w:r w:rsidR="009900D3" w:rsidRPr="003F180D">
              <w:t>@colorado.edu</w:t>
            </w:r>
          </w:p>
          <w:p w:rsidR="009900D3" w:rsidRPr="00DD1C28" w:rsidRDefault="00A75BB9" w:rsidP="00661F40">
            <w:pPr>
              <w:jc w:val="right"/>
            </w:pPr>
            <w:r>
              <w:t>Ketchum 414</w:t>
            </w:r>
          </w:p>
          <w:p w:rsidR="009900D3" w:rsidRPr="003F180D" w:rsidRDefault="009900D3" w:rsidP="00171509">
            <w:pPr>
              <w:jc w:val="right"/>
            </w:pPr>
            <w:r w:rsidRPr="004638C8">
              <w:t>Office hours:</w:t>
            </w:r>
            <w:r w:rsidR="00313086">
              <w:t xml:space="preserve"> WF 1-2</w:t>
            </w:r>
          </w:p>
        </w:tc>
      </w:tr>
    </w:tbl>
    <w:p w:rsidR="002337F6" w:rsidRDefault="002337F6" w:rsidP="002337F6">
      <w:pPr>
        <w:rPr>
          <w:b/>
        </w:rPr>
      </w:pPr>
    </w:p>
    <w:p w:rsidR="00050F57" w:rsidRPr="003F180D" w:rsidRDefault="00050F57" w:rsidP="002337F6">
      <w:pPr>
        <w:rPr>
          <w:b/>
        </w:rPr>
      </w:pPr>
    </w:p>
    <w:p w:rsidR="002337F6" w:rsidRPr="00D6669B" w:rsidRDefault="00330E33" w:rsidP="00A25907">
      <w:pPr>
        <w:rPr>
          <w:b/>
        </w:rPr>
      </w:pPr>
      <w:r w:rsidRPr="00D6669B">
        <w:rPr>
          <w:b/>
        </w:rPr>
        <w:t>What is this course about?</w:t>
      </w:r>
    </w:p>
    <w:p w:rsidR="004E6CBA" w:rsidRDefault="00F65016" w:rsidP="004E6CBA">
      <w:r>
        <w:t>N</w:t>
      </w:r>
      <w:r w:rsidRPr="003F180D">
        <w:t xml:space="preserve">on-human animals are </w:t>
      </w:r>
      <w:r>
        <w:t xml:space="preserve">so </w:t>
      </w:r>
      <w:r w:rsidRPr="003F180D">
        <w:t xml:space="preserve">closely involved </w:t>
      </w:r>
      <w:r>
        <w:t>in human existence that it is hard to imagine “society” without them</w:t>
      </w:r>
      <w:r w:rsidRPr="003F180D">
        <w:t>. They figure heavily in our language, food, clothing, family structure, economy, education, entertainment, sc</w:t>
      </w:r>
      <w:r>
        <w:t xml:space="preserve">ience, and recreation. </w:t>
      </w:r>
      <w:r w:rsidR="004E6CBA">
        <w:t xml:space="preserve">Consider this: </w:t>
      </w:r>
      <w:r w:rsidR="00F96D41">
        <w:t xml:space="preserve">just about </w:t>
      </w:r>
      <w:r w:rsidR="00AC633E">
        <w:t>everyone knows that some animals, such as polar bears, have suffered greatly because of climate change. Most people put the blame for this on fossil fuels. But few people realize that</w:t>
      </w:r>
      <w:r w:rsidR="0031725F">
        <w:t xml:space="preserve"> our use of other animals is </w:t>
      </w:r>
      <w:r w:rsidR="00A73C95">
        <w:t xml:space="preserve">part of </w:t>
      </w:r>
      <w:r w:rsidR="0031725F">
        <w:t xml:space="preserve">the problem </w:t>
      </w:r>
      <w:r w:rsidR="0031725F" w:rsidRPr="00A73C95">
        <w:rPr>
          <w:i/>
        </w:rPr>
        <w:t>and</w:t>
      </w:r>
      <w:r w:rsidR="0031725F">
        <w:t xml:space="preserve"> the solution to climate change. L</w:t>
      </w:r>
      <w:r w:rsidR="004E6CBA">
        <w:t>ivestock production</w:t>
      </w:r>
      <w:r w:rsidR="0031725F">
        <w:t xml:space="preserve"> </w:t>
      </w:r>
      <w:r w:rsidR="00F96D41">
        <w:t xml:space="preserve">creates </w:t>
      </w:r>
      <w:r w:rsidR="004E6CBA">
        <w:t xml:space="preserve">so much greenhouse gas that changing </w:t>
      </w:r>
      <w:r w:rsidR="0031725F">
        <w:t xml:space="preserve">how we raise animals </w:t>
      </w:r>
      <w:r w:rsidR="004E6CBA">
        <w:t>could have a greater impact on climate change tha</w:t>
      </w:r>
      <w:r w:rsidR="00AC633E">
        <w:t xml:space="preserve">n </w:t>
      </w:r>
      <w:r w:rsidR="004E6CBA">
        <w:t xml:space="preserve">replacing fossil fuels with </w:t>
      </w:r>
      <w:r w:rsidR="004E6CBA" w:rsidRPr="004E6CBA">
        <w:t>renewable energy.</w:t>
      </w:r>
      <w:r w:rsidR="0031725F">
        <w:t xml:space="preserve"> Most people do not realize that our use of cattle</w:t>
      </w:r>
      <w:r w:rsidR="00673927">
        <w:t xml:space="preserve">, pigs, </w:t>
      </w:r>
      <w:r w:rsidR="0031725F">
        <w:t xml:space="preserve">and chickens has a relationship with what happens to polar bears. </w:t>
      </w:r>
      <w:r w:rsidR="00F96D41">
        <w:t>N</w:t>
      </w:r>
      <w:r w:rsidR="0031725F">
        <w:t xml:space="preserve">ow </w:t>
      </w:r>
      <w:r w:rsidR="0031725F" w:rsidRPr="00673927">
        <w:rPr>
          <w:i/>
        </w:rPr>
        <w:t>you</w:t>
      </w:r>
      <w:r w:rsidR="0031725F">
        <w:t xml:space="preserve"> know</w:t>
      </w:r>
      <w:r w:rsidR="00F96D41">
        <w:t>, though. T</w:t>
      </w:r>
      <w:r w:rsidR="0031725F">
        <w:t>h</w:t>
      </w:r>
      <w:r w:rsidR="00F96D41">
        <w:t>is</w:t>
      </w:r>
      <w:r w:rsidR="0031725F">
        <w:t xml:space="preserve"> is just </w:t>
      </w:r>
      <w:r w:rsidR="00673927">
        <w:t xml:space="preserve">a sample </w:t>
      </w:r>
      <w:r w:rsidR="0031725F">
        <w:t xml:space="preserve">of what you’ll learn in this course. </w:t>
      </w:r>
    </w:p>
    <w:p w:rsidR="00F65016" w:rsidRDefault="0031725F" w:rsidP="00004BAF">
      <w:r>
        <w:tab/>
      </w:r>
      <w:r w:rsidR="00F65016">
        <w:t xml:space="preserve">The </w:t>
      </w:r>
      <w:r w:rsidR="00F65016" w:rsidRPr="003F180D">
        <w:t>ways we use animals produce ambivalent and contra</w:t>
      </w:r>
      <w:r w:rsidR="00F65016">
        <w:t xml:space="preserve">dictory attitudes toward them. </w:t>
      </w:r>
      <w:r>
        <w:t>This semester</w:t>
      </w:r>
      <w:r w:rsidR="00F65016">
        <w:t xml:space="preserve">, </w:t>
      </w:r>
      <w:r w:rsidR="00F96D41">
        <w:t>we’</w:t>
      </w:r>
      <w:r w:rsidR="00F65016">
        <w:t xml:space="preserve">ll learn </w:t>
      </w:r>
      <w:r w:rsidR="00F65016" w:rsidRPr="003F180D">
        <w:t>about society and ourselves by investigating h</w:t>
      </w:r>
      <w:r w:rsidR="00F65016">
        <w:t>ow we regard and treat animals.</w:t>
      </w:r>
    </w:p>
    <w:p w:rsidR="00330E33" w:rsidRDefault="00330E33" w:rsidP="00A25907"/>
    <w:p w:rsidR="00330E33" w:rsidRPr="00330E33" w:rsidRDefault="00330E33" w:rsidP="00A25907">
      <w:pPr>
        <w:rPr>
          <w:b/>
        </w:rPr>
      </w:pPr>
      <w:r w:rsidRPr="00330E33">
        <w:rPr>
          <w:b/>
        </w:rPr>
        <w:t>What are the goals of the course?</w:t>
      </w:r>
    </w:p>
    <w:p w:rsidR="002337F6" w:rsidRPr="003F180D" w:rsidRDefault="00330E33" w:rsidP="00185C1F">
      <w:r>
        <w:t>This course will enable you to:</w:t>
      </w:r>
    </w:p>
    <w:p w:rsidR="002337F6" w:rsidRDefault="00185C1F" w:rsidP="00A25907">
      <w:pPr>
        <w:numPr>
          <w:ilvl w:val="0"/>
          <w:numId w:val="1"/>
        </w:numPr>
      </w:pPr>
      <w:r>
        <w:t>examine your assumptions about animals, as well as the implications of those assumptions</w:t>
      </w:r>
      <w:r w:rsidR="00A66EC5">
        <w:t>;</w:t>
      </w:r>
    </w:p>
    <w:p w:rsidR="00050F57" w:rsidRPr="00171509" w:rsidRDefault="00050F57" w:rsidP="00050F57">
      <w:pPr>
        <w:numPr>
          <w:ilvl w:val="0"/>
          <w:numId w:val="1"/>
        </w:numPr>
      </w:pPr>
      <w:r>
        <w:t>develop your thinking abilities along with the knowledge and understanding that result from their use in the study of hard questions;</w:t>
      </w:r>
      <w:r w:rsidRPr="003F180D">
        <w:t xml:space="preserve"> </w:t>
      </w:r>
    </w:p>
    <w:p w:rsidR="00A66EC5" w:rsidRDefault="009A1870" w:rsidP="00185C1F">
      <w:pPr>
        <w:numPr>
          <w:ilvl w:val="0"/>
          <w:numId w:val="1"/>
        </w:numPr>
      </w:pPr>
      <w:r>
        <w:t xml:space="preserve">apply your knowledge </w:t>
      </w:r>
      <w:r w:rsidR="00185C1F">
        <w:t xml:space="preserve">to </w:t>
      </w:r>
      <w:r w:rsidR="00050F57">
        <w:t xml:space="preserve">create </w:t>
      </w:r>
      <w:r w:rsidR="00185C1F">
        <w:t>potential solu</w:t>
      </w:r>
      <w:r w:rsidR="00050F57">
        <w:t>tions to complex problems.</w:t>
      </w:r>
    </w:p>
    <w:p w:rsidR="00471781" w:rsidRDefault="00471781" w:rsidP="00A25907">
      <w:pPr>
        <w:rPr>
          <w:b/>
        </w:rPr>
      </w:pPr>
    </w:p>
    <w:p w:rsidR="004C0395" w:rsidRDefault="004C0395" w:rsidP="00A25907">
      <w:pPr>
        <w:rPr>
          <w:b/>
        </w:rPr>
      </w:pPr>
      <w:r>
        <w:rPr>
          <w:b/>
        </w:rPr>
        <w:t>How will you fulfill the goals of the course?</w:t>
      </w:r>
    </w:p>
    <w:p w:rsidR="00E30B1F" w:rsidRDefault="00E30B1F" w:rsidP="00E30B1F">
      <w:r>
        <w:t>Y</w:t>
      </w:r>
      <w:r w:rsidR="007D3C9C" w:rsidRPr="007D3C9C">
        <w:t xml:space="preserve">ou must take responsibility for your own learning and participate as an active learner. </w:t>
      </w:r>
      <w:r w:rsidR="00E35FEB" w:rsidRPr="00090A46">
        <w:t xml:space="preserve">You must agree to </w:t>
      </w:r>
      <w:r w:rsidR="00090A46" w:rsidRPr="00090A46">
        <w:t>do a considerable amount of reading, thinking, speaking, listening, and writing.</w:t>
      </w:r>
      <w:r w:rsidR="00090A46">
        <w:t xml:space="preserve"> </w:t>
      </w:r>
      <w:r w:rsidR="0090455A">
        <w:t>T</w:t>
      </w:r>
      <w:r w:rsidR="00645CB8" w:rsidRPr="003F180D">
        <w:t xml:space="preserve">he </w:t>
      </w:r>
      <w:r w:rsidR="0090455A">
        <w:t xml:space="preserve">first requirement is to obtain the </w:t>
      </w:r>
      <w:r w:rsidR="00645CB8" w:rsidRPr="003F180D">
        <w:t>course text, which i</w:t>
      </w:r>
      <w:r>
        <w:t>s available at the CU Bookstore. I have posted additional required readings on D2L.</w:t>
      </w:r>
    </w:p>
    <w:p w:rsidR="00171509" w:rsidRPr="003F180D" w:rsidRDefault="00171509" w:rsidP="00645CB8"/>
    <w:p w:rsidR="00645CB8" w:rsidRDefault="00645CB8" w:rsidP="00645CB8">
      <w:pPr>
        <w:ind w:left="720" w:hanging="720"/>
      </w:pPr>
      <w:r>
        <w:t>Arluke, Arnold, and Clinton Sanders. 2009.</w:t>
      </w:r>
      <w:r w:rsidRPr="004C0395">
        <w:rPr>
          <w:i/>
        </w:rPr>
        <w:t xml:space="preserve"> Between the Species: Readings in Human-Animal Relations</w:t>
      </w:r>
      <w:r>
        <w:t>. Boston: Allyn &amp; Bacon.</w:t>
      </w:r>
    </w:p>
    <w:p w:rsidR="00645CB8" w:rsidRDefault="00645CB8" w:rsidP="00645CB8">
      <w:pPr>
        <w:rPr>
          <w:b/>
        </w:rPr>
      </w:pPr>
    </w:p>
    <w:p w:rsidR="004C0395" w:rsidRDefault="00645CB8" w:rsidP="00A25907">
      <w:r>
        <w:lastRenderedPageBreak/>
        <w:t>To evaluate your progress in reaching the course goals and to provide you with feedback on</w:t>
      </w:r>
      <w:r w:rsidR="00F96D41">
        <w:t xml:space="preserve"> your learning, I will assess you along </w:t>
      </w:r>
      <w:r>
        <w:t>the following</w:t>
      </w:r>
      <w:r w:rsidR="007A34FE">
        <w:t xml:space="preserve"> four requirements</w:t>
      </w:r>
      <w:r>
        <w:t xml:space="preserve">: </w:t>
      </w:r>
    </w:p>
    <w:p w:rsidR="00C41F8C" w:rsidRDefault="00C41F8C" w:rsidP="0043025E">
      <w:pPr>
        <w:spacing w:line="240" w:lineRule="atLeast"/>
        <w:rPr>
          <w:color w:val="000000"/>
          <w:spacing w:val="-1"/>
          <w:u w:val="single"/>
        </w:rPr>
      </w:pPr>
    </w:p>
    <w:p w:rsidR="0043025E" w:rsidRDefault="007A34FE" w:rsidP="0043025E">
      <w:pPr>
        <w:spacing w:line="240" w:lineRule="atLeast"/>
        <w:rPr>
          <w:color w:val="000000"/>
        </w:rPr>
      </w:pPr>
      <w:r>
        <w:rPr>
          <w:color w:val="000000"/>
          <w:spacing w:val="-1"/>
          <w:u w:val="single"/>
        </w:rPr>
        <w:t xml:space="preserve">1. </w:t>
      </w:r>
      <w:r w:rsidR="00C41F8C">
        <w:rPr>
          <w:color w:val="000000"/>
          <w:spacing w:val="-1"/>
          <w:u w:val="single"/>
        </w:rPr>
        <w:t>Responsive Writing Exercises</w:t>
      </w:r>
      <w:r w:rsidR="0043025E">
        <w:rPr>
          <w:color w:val="000000"/>
          <w:spacing w:val="-1"/>
        </w:rPr>
        <w:t xml:space="preserve">: </w:t>
      </w:r>
      <w:r w:rsidR="0043025E">
        <w:rPr>
          <w:color w:val="000000"/>
        </w:rPr>
        <w:t>Throu</w:t>
      </w:r>
      <w:r w:rsidR="00090A46">
        <w:rPr>
          <w:color w:val="000000"/>
        </w:rPr>
        <w:t xml:space="preserve">ghout the semester, you will be </w:t>
      </w:r>
      <w:r w:rsidR="0043025E">
        <w:rPr>
          <w:color w:val="000000"/>
        </w:rPr>
        <w:t xml:space="preserve">given short, </w:t>
      </w:r>
      <w:r w:rsidR="0043025E" w:rsidRPr="004563F8">
        <w:rPr>
          <w:color w:val="000000"/>
        </w:rPr>
        <w:t xml:space="preserve">in-class </w:t>
      </w:r>
      <w:r w:rsidR="0043025E">
        <w:rPr>
          <w:color w:val="000000"/>
        </w:rPr>
        <w:t xml:space="preserve">writing exercises. Sometimes </w:t>
      </w:r>
      <w:r w:rsidR="005B3710">
        <w:rPr>
          <w:color w:val="000000"/>
        </w:rPr>
        <w:t>you will respond to a question about the</w:t>
      </w:r>
      <w:r w:rsidR="00D56F84">
        <w:rPr>
          <w:color w:val="000000"/>
        </w:rPr>
        <w:t xml:space="preserve"> reading material. Other times,</w:t>
      </w:r>
      <w:r w:rsidR="005B3710">
        <w:rPr>
          <w:color w:val="000000"/>
        </w:rPr>
        <w:t xml:space="preserve"> </w:t>
      </w:r>
      <w:r w:rsidR="0043025E">
        <w:rPr>
          <w:color w:val="000000"/>
        </w:rPr>
        <w:t>these will</w:t>
      </w:r>
      <w:r w:rsidR="00FC2FF4">
        <w:rPr>
          <w:color w:val="000000"/>
        </w:rPr>
        <w:t xml:space="preserve"> involve composing one or two questions about the day’s topic. </w:t>
      </w:r>
      <w:r w:rsidR="0043025E">
        <w:rPr>
          <w:color w:val="000000"/>
        </w:rPr>
        <w:t>Most, but not all of these</w:t>
      </w:r>
      <w:r w:rsidR="005B3710">
        <w:rPr>
          <w:color w:val="000000"/>
        </w:rPr>
        <w:t xml:space="preserve"> exercises</w:t>
      </w:r>
      <w:r w:rsidR="0043025E">
        <w:rPr>
          <w:color w:val="000000"/>
        </w:rPr>
        <w:t xml:space="preserve"> will be collected</w:t>
      </w:r>
      <w:r w:rsidR="005B3710">
        <w:rPr>
          <w:color w:val="000000"/>
        </w:rPr>
        <w:t xml:space="preserve"> for credit. They are </w:t>
      </w:r>
      <w:r w:rsidR="0043025E">
        <w:rPr>
          <w:color w:val="000000"/>
        </w:rPr>
        <w:t xml:space="preserve">designed to help you to </w:t>
      </w:r>
      <w:r w:rsidR="0043025E" w:rsidRPr="002A7F28">
        <w:rPr>
          <w:color w:val="000000"/>
        </w:rPr>
        <w:t>take responsibility for your own learning and participate as an active learner</w:t>
      </w:r>
      <w:r w:rsidR="0043025E">
        <w:rPr>
          <w:color w:val="000000"/>
        </w:rPr>
        <w:t>, even when you are not being graded. We wi</w:t>
      </w:r>
      <w:r w:rsidR="003C157C">
        <w:rPr>
          <w:color w:val="000000"/>
        </w:rPr>
        <w:t>ll use these to review material</w:t>
      </w:r>
      <w:r w:rsidR="0043025E">
        <w:rPr>
          <w:color w:val="000000"/>
        </w:rPr>
        <w:t xml:space="preserve"> </w:t>
      </w:r>
      <w:r w:rsidR="003C157C">
        <w:rPr>
          <w:color w:val="000000"/>
        </w:rPr>
        <w:t xml:space="preserve">when most of the class shows evidence of confusion and misconception </w:t>
      </w:r>
      <w:r w:rsidR="0043025E">
        <w:rPr>
          <w:color w:val="000000"/>
        </w:rPr>
        <w:t>and I will use them to work with individual students who show lack of m</w:t>
      </w:r>
      <w:r w:rsidR="003C157C">
        <w:rPr>
          <w:color w:val="000000"/>
        </w:rPr>
        <w:t>astery</w:t>
      </w:r>
      <w:r w:rsidR="0043025E">
        <w:rPr>
          <w:color w:val="000000"/>
        </w:rPr>
        <w:t xml:space="preserve">. </w:t>
      </w:r>
      <w:r w:rsidR="009C68DB">
        <w:rPr>
          <w:color w:val="000000"/>
        </w:rPr>
        <w:t xml:space="preserve">When collected, these </w:t>
      </w:r>
      <w:r w:rsidR="0043025E">
        <w:rPr>
          <w:color w:val="000000"/>
        </w:rPr>
        <w:t xml:space="preserve">will </w:t>
      </w:r>
      <w:r w:rsidR="009C68DB">
        <w:rPr>
          <w:color w:val="000000"/>
        </w:rPr>
        <w:t xml:space="preserve">be </w:t>
      </w:r>
      <w:r w:rsidR="0043025E" w:rsidRPr="00217104">
        <w:rPr>
          <w:color w:val="000000"/>
        </w:rPr>
        <w:t>grade</w:t>
      </w:r>
      <w:r w:rsidR="009C68DB">
        <w:rPr>
          <w:color w:val="000000"/>
        </w:rPr>
        <w:t xml:space="preserve">d </w:t>
      </w:r>
      <w:r w:rsidR="0043025E">
        <w:rPr>
          <w:color w:val="000000"/>
        </w:rPr>
        <w:t xml:space="preserve">on a scale of 0 to 3: </w:t>
      </w:r>
    </w:p>
    <w:p w:rsidR="0043025E" w:rsidRDefault="0043025E" w:rsidP="0043025E">
      <w:pPr>
        <w:pStyle w:val="ListParagraph"/>
        <w:numPr>
          <w:ilvl w:val="0"/>
          <w:numId w:val="4"/>
        </w:numPr>
        <w:spacing w:line="240" w:lineRule="atLeast"/>
        <w:rPr>
          <w:rFonts w:ascii="Times New Roman" w:hAnsi="Times New Roman" w:cs="Times New Roman"/>
          <w:color w:val="000000"/>
        </w:rPr>
      </w:pPr>
      <w:r>
        <w:rPr>
          <w:rFonts w:ascii="Times New Roman" w:hAnsi="Times New Roman" w:cs="Times New Roman"/>
          <w:color w:val="000000"/>
        </w:rPr>
        <w:t>0: You did not submit a response</w:t>
      </w:r>
      <w:r w:rsidR="00EC1C57">
        <w:rPr>
          <w:rFonts w:ascii="Times New Roman" w:hAnsi="Times New Roman" w:cs="Times New Roman"/>
          <w:color w:val="000000"/>
        </w:rPr>
        <w:t xml:space="preserve"> or your response indicates no grasp of the material</w:t>
      </w:r>
    </w:p>
    <w:p w:rsidR="0043025E" w:rsidRPr="00217104" w:rsidRDefault="0043025E" w:rsidP="0043025E">
      <w:pPr>
        <w:pStyle w:val="ListParagraph"/>
        <w:numPr>
          <w:ilvl w:val="0"/>
          <w:numId w:val="4"/>
        </w:numPr>
        <w:spacing w:line="240" w:lineRule="atLeast"/>
        <w:rPr>
          <w:rFonts w:ascii="Times New Roman" w:hAnsi="Times New Roman" w:cs="Times New Roman"/>
          <w:color w:val="000000"/>
        </w:rPr>
      </w:pPr>
      <w:r>
        <w:rPr>
          <w:rFonts w:ascii="Times New Roman" w:hAnsi="Times New Roman" w:cs="Times New Roman"/>
          <w:color w:val="000000"/>
        </w:rPr>
        <w:t xml:space="preserve">1: Your response indicates </w:t>
      </w:r>
      <w:r w:rsidR="00B90ABE">
        <w:rPr>
          <w:rFonts w:ascii="Times New Roman" w:hAnsi="Times New Roman" w:cs="Times New Roman"/>
          <w:color w:val="000000"/>
        </w:rPr>
        <w:t xml:space="preserve">only a superficial </w:t>
      </w:r>
      <w:r>
        <w:rPr>
          <w:rFonts w:ascii="Times New Roman" w:hAnsi="Times New Roman" w:cs="Times New Roman"/>
          <w:color w:val="000000"/>
        </w:rPr>
        <w:t>understanding of the material</w:t>
      </w:r>
    </w:p>
    <w:p w:rsidR="0043025E" w:rsidRPr="00217104" w:rsidRDefault="0043025E" w:rsidP="0043025E">
      <w:pPr>
        <w:pStyle w:val="ListParagraph"/>
        <w:numPr>
          <w:ilvl w:val="0"/>
          <w:numId w:val="4"/>
        </w:numPr>
        <w:spacing w:line="240" w:lineRule="atLeast"/>
        <w:rPr>
          <w:rFonts w:ascii="Times New Roman" w:hAnsi="Times New Roman" w:cs="Times New Roman"/>
          <w:color w:val="000000"/>
        </w:rPr>
      </w:pPr>
      <w:r>
        <w:rPr>
          <w:rFonts w:ascii="Times New Roman" w:hAnsi="Times New Roman" w:cs="Times New Roman"/>
          <w:color w:val="000000"/>
        </w:rPr>
        <w:t>2: Y</w:t>
      </w:r>
      <w:r w:rsidRPr="00217104">
        <w:rPr>
          <w:rFonts w:ascii="Times New Roman" w:hAnsi="Times New Roman" w:cs="Times New Roman"/>
          <w:color w:val="000000"/>
        </w:rPr>
        <w:t>our response demonstrates a part</w:t>
      </w:r>
      <w:r>
        <w:rPr>
          <w:rFonts w:ascii="Times New Roman" w:hAnsi="Times New Roman" w:cs="Times New Roman"/>
          <w:color w:val="000000"/>
        </w:rPr>
        <w:t>ial understanding of the material</w:t>
      </w:r>
    </w:p>
    <w:p w:rsidR="0043025E" w:rsidRPr="00217104" w:rsidRDefault="0043025E" w:rsidP="0043025E">
      <w:pPr>
        <w:pStyle w:val="ListParagraph"/>
        <w:numPr>
          <w:ilvl w:val="0"/>
          <w:numId w:val="4"/>
        </w:numPr>
        <w:spacing w:line="240" w:lineRule="atLeast"/>
        <w:rPr>
          <w:rFonts w:ascii="Times New Roman" w:hAnsi="Times New Roman" w:cs="Times New Roman"/>
          <w:color w:val="000000"/>
        </w:rPr>
      </w:pPr>
      <w:r>
        <w:rPr>
          <w:rFonts w:ascii="Times New Roman" w:hAnsi="Times New Roman" w:cs="Times New Roman"/>
          <w:color w:val="000000"/>
        </w:rPr>
        <w:t>3</w:t>
      </w:r>
      <w:r w:rsidRPr="00217104">
        <w:rPr>
          <w:rFonts w:ascii="Times New Roman" w:hAnsi="Times New Roman" w:cs="Times New Roman"/>
          <w:color w:val="000000"/>
        </w:rPr>
        <w:t>:</w:t>
      </w:r>
      <w:r>
        <w:rPr>
          <w:rFonts w:ascii="Times New Roman" w:hAnsi="Times New Roman" w:cs="Times New Roman"/>
          <w:color w:val="000000"/>
        </w:rPr>
        <w:t xml:space="preserve"> Your response demonstrates a competent understanding of the material</w:t>
      </w:r>
      <w:r w:rsidRPr="00217104">
        <w:rPr>
          <w:rFonts w:ascii="Times New Roman" w:hAnsi="Times New Roman" w:cs="Times New Roman"/>
          <w:color w:val="000000"/>
        </w:rPr>
        <w:t xml:space="preserve"> </w:t>
      </w:r>
    </w:p>
    <w:p w:rsidR="0043025E" w:rsidRPr="004B537B" w:rsidRDefault="0043025E" w:rsidP="0043025E">
      <w:pPr>
        <w:spacing w:line="240" w:lineRule="atLeast"/>
        <w:rPr>
          <w:color w:val="000000"/>
          <w:highlight w:val="yellow"/>
        </w:rPr>
      </w:pPr>
      <w:r>
        <w:rPr>
          <w:color w:val="000000"/>
        </w:rPr>
        <w:t xml:space="preserve">I will drop your two lowest grades, which will allow you to miss two exercises without penalty. If you have a documented medical or legal excuse for missing more than two of these exercises, see me for an alternate assignment (and provide documentation). </w:t>
      </w:r>
    </w:p>
    <w:p w:rsidR="007D3C9C" w:rsidRDefault="007D3C9C" w:rsidP="00A25907">
      <w:pPr>
        <w:rPr>
          <w:b/>
        </w:rPr>
      </w:pPr>
    </w:p>
    <w:p w:rsidR="006C4872" w:rsidRDefault="007A34FE" w:rsidP="00A25907">
      <w:pPr>
        <w:rPr>
          <w:color w:val="000000"/>
        </w:rPr>
      </w:pPr>
      <w:r>
        <w:rPr>
          <w:u w:val="single"/>
        </w:rPr>
        <w:t xml:space="preserve">2. </w:t>
      </w:r>
      <w:r w:rsidR="006C4872">
        <w:rPr>
          <w:u w:val="single"/>
        </w:rPr>
        <w:t>Homework</w:t>
      </w:r>
      <w:r w:rsidR="006C4872">
        <w:rPr>
          <w:color w:val="000000"/>
          <w:spacing w:val="-1"/>
        </w:rPr>
        <w:t xml:space="preserve">: </w:t>
      </w:r>
      <w:r w:rsidR="003C157C">
        <w:rPr>
          <w:color w:val="000000"/>
        </w:rPr>
        <w:t xml:space="preserve">You will have several </w:t>
      </w:r>
      <w:r w:rsidR="0090455A">
        <w:rPr>
          <w:color w:val="000000"/>
        </w:rPr>
        <w:t xml:space="preserve">homework </w:t>
      </w:r>
      <w:r w:rsidR="006C4872">
        <w:rPr>
          <w:color w:val="000000"/>
        </w:rPr>
        <w:t>assignments designed to help you think about course material between classes and refine your understandin</w:t>
      </w:r>
      <w:r w:rsidR="003C157C">
        <w:rPr>
          <w:color w:val="000000"/>
        </w:rPr>
        <w:t xml:space="preserve">g of what you are learning. You might </w:t>
      </w:r>
      <w:r w:rsidR="006C4872">
        <w:rPr>
          <w:color w:val="000000"/>
        </w:rPr>
        <w:t>be asked to watch a short video and respond in w</w:t>
      </w:r>
      <w:r w:rsidR="00B90ABE">
        <w:rPr>
          <w:color w:val="000000"/>
        </w:rPr>
        <w:t>riting, or to</w:t>
      </w:r>
      <w:r w:rsidR="006C4872">
        <w:rPr>
          <w:color w:val="000000"/>
        </w:rPr>
        <w:t xml:space="preserve"> look for </w:t>
      </w:r>
      <w:r w:rsidR="00B90ABE">
        <w:rPr>
          <w:color w:val="000000"/>
        </w:rPr>
        <w:t xml:space="preserve">information </w:t>
      </w:r>
      <w:r w:rsidR="00FC2FF4">
        <w:rPr>
          <w:color w:val="000000"/>
        </w:rPr>
        <w:t xml:space="preserve">online and write an </w:t>
      </w:r>
      <w:r w:rsidR="006C4872">
        <w:rPr>
          <w:color w:val="000000"/>
        </w:rPr>
        <w:t xml:space="preserve">analysis of it. These will </w:t>
      </w:r>
      <w:r w:rsidR="000A6A55">
        <w:rPr>
          <w:color w:val="000000"/>
        </w:rPr>
        <w:t xml:space="preserve">be </w:t>
      </w:r>
      <w:r w:rsidR="00D56F84">
        <w:rPr>
          <w:color w:val="000000"/>
        </w:rPr>
        <w:t xml:space="preserve">announced in class, posted on D2L, and </w:t>
      </w:r>
      <w:r w:rsidR="000A6A55">
        <w:rPr>
          <w:color w:val="000000"/>
        </w:rPr>
        <w:t>graded on a ten-point scale</w:t>
      </w:r>
      <w:r w:rsidR="006C4872">
        <w:rPr>
          <w:color w:val="000000"/>
        </w:rPr>
        <w:t xml:space="preserve">. </w:t>
      </w:r>
    </w:p>
    <w:p w:rsidR="006C4872" w:rsidRDefault="006C4872" w:rsidP="00A25907">
      <w:pPr>
        <w:rPr>
          <w:color w:val="000000"/>
        </w:rPr>
      </w:pPr>
    </w:p>
    <w:p w:rsidR="00CD714E" w:rsidRDefault="007A34FE" w:rsidP="00A25907">
      <w:r>
        <w:rPr>
          <w:u w:val="single"/>
        </w:rPr>
        <w:t xml:space="preserve">3. </w:t>
      </w:r>
      <w:r w:rsidR="00486DA0">
        <w:rPr>
          <w:u w:val="single"/>
        </w:rPr>
        <w:t>Research projects</w:t>
      </w:r>
      <w:r w:rsidR="00486DA0">
        <w:t>: In the</w:t>
      </w:r>
      <w:r w:rsidR="002A3DF3">
        <w:t>s</w:t>
      </w:r>
      <w:r w:rsidR="00486DA0">
        <w:t>e</w:t>
      </w:r>
      <w:r w:rsidR="002A3DF3">
        <w:t xml:space="preserve"> assignment</w:t>
      </w:r>
      <w:r w:rsidR="00486DA0">
        <w:t>s</w:t>
      </w:r>
      <w:r w:rsidR="002A3DF3">
        <w:t>, you will develop the skills needed to exp</w:t>
      </w:r>
      <w:r w:rsidR="00486DA0">
        <w:t xml:space="preserve">lore an animal-related issue </w:t>
      </w:r>
      <w:r w:rsidR="002A3DF3">
        <w:t>that acco</w:t>
      </w:r>
      <w:r w:rsidR="0037222A">
        <w:t xml:space="preserve">mpanies </w:t>
      </w:r>
      <w:r w:rsidR="00486DA0">
        <w:t xml:space="preserve">each of the three </w:t>
      </w:r>
      <w:r w:rsidR="000B6DF3">
        <w:t xml:space="preserve">units in </w:t>
      </w:r>
      <w:r w:rsidR="00AD6752">
        <w:t>the text</w:t>
      </w:r>
      <w:r w:rsidR="002A3DF3">
        <w:t xml:space="preserve">. </w:t>
      </w:r>
      <w:r w:rsidR="006C4872">
        <w:t xml:space="preserve">These will </w:t>
      </w:r>
      <w:r w:rsidR="00436308">
        <w:t xml:space="preserve">be graded on a 100-point scale. </w:t>
      </w:r>
      <w:r w:rsidR="00486DA0">
        <w:t xml:space="preserve">The </w:t>
      </w:r>
      <w:r w:rsidR="008115D0">
        <w:t>prompts for the projec</w:t>
      </w:r>
      <w:r w:rsidR="00486DA0">
        <w:t xml:space="preserve">ts </w:t>
      </w:r>
      <w:r w:rsidR="00E30B1F">
        <w:t xml:space="preserve">appear </w:t>
      </w:r>
      <w:r w:rsidR="009E2114">
        <w:t>below, and you will find additional material</w:t>
      </w:r>
      <w:r w:rsidR="00E30B1F">
        <w:t>s, especially for Units 1 and 2,</w:t>
      </w:r>
      <w:r w:rsidR="009E2114">
        <w:t xml:space="preserve"> on D2L. </w:t>
      </w:r>
    </w:p>
    <w:p w:rsidR="00436308" w:rsidRDefault="00436308" w:rsidP="00A25907"/>
    <w:p w:rsidR="002A3DF3" w:rsidRDefault="002A3DF3" w:rsidP="00A25907">
      <w:r w:rsidRPr="00224115">
        <w:t>Unit 1:</w:t>
      </w:r>
      <w:r>
        <w:t xml:space="preserve"> Animal, Self, and Society</w:t>
      </w:r>
    </w:p>
    <w:p w:rsidR="004B013C" w:rsidRDefault="00611707" w:rsidP="00611707">
      <w:pPr>
        <w:ind w:left="720"/>
      </w:pPr>
      <w:r>
        <w:t xml:space="preserve">Choose a species of animal </w:t>
      </w:r>
      <w:r w:rsidRPr="00F41B9B">
        <w:rPr>
          <w:i/>
        </w:rPr>
        <w:t>other than dog or cat</w:t>
      </w:r>
      <w:r>
        <w:t>.</w:t>
      </w:r>
      <w:r w:rsidR="00F62B46">
        <w:t xml:space="preserve"> Research and describe </w:t>
      </w:r>
      <w:r>
        <w:t>the role o</w:t>
      </w:r>
      <w:r w:rsidR="00F62B46">
        <w:t>f that species in society. D</w:t>
      </w:r>
      <w:r w:rsidR="00224115">
        <w:t>o not give a zoological account of the animal’s behavior, but instead d</w:t>
      </w:r>
      <w:r w:rsidR="00F62B46">
        <w:t xml:space="preserve">iscuss what </w:t>
      </w:r>
      <w:r>
        <w:t>the animal’s role teaches us about ourselves in terms of various sociological concepts, such as race, class, gender, norms and culture, deviance and conformity, power and inequality, or social institu</w:t>
      </w:r>
      <w:r w:rsidR="00224115">
        <w:t xml:space="preserve">tions. You </w:t>
      </w:r>
      <w:r w:rsidR="008115D0">
        <w:t xml:space="preserve">will find </w:t>
      </w:r>
      <w:r w:rsidR="00224115">
        <w:t xml:space="preserve">exemplary papers from previous semesters posted on D2L. </w:t>
      </w:r>
    </w:p>
    <w:p w:rsidR="00CE464C" w:rsidRPr="00224115" w:rsidRDefault="00412FE3" w:rsidP="004B5032">
      <w:pPr>
        <w:pStyle w:val="ListParagraph"/>
        <w:numPr>
          <w:ilvl w:val="0"/>
          <w:numId w:val="5"/>
        </w:numPr>
        <w:rPr>
          <w:rFonts w:ascii="Times New Roman" w:hAnsi="Times New Roman" w:cs="Times New Roman"/>
        </w:rPr>
      </w:pPr>
      <w:r w:rsidRPr="00224115">
        <w:rPr>
          <w:rFonts w:ascii="Times New Roman" w:hAnsi="Times New Roman" w:cs="Times New Roman"/>
        </w:rPr>
        <w:t>D</w:t>
      </w:r>
      <w:r w:rsidR="00224115" w:rsidRPr="00224115">
        <w:rPr>
          <w:rFonts w:ascii="Times New Roman" w:hAnsi="Times New Roman" w:cs="Times New Roman"/>
        </w:rPr>
        <w:t xml:space="preserve">ue in class, </w:t>
      </w:r>
      <w:r w:rsidR="00224115">
        <w:rPr>
          <w:rFonts w:ascii="Times New Roman" w:hAnsi="Times New Roman" w:cs="Times New Roman"/>
        </w:rPr>
        <w:t>Oct 11</w:t>
      </w:r>
      <w:r w:rsidR="00224115" w:rsidRPr="00224115">
        <w:rPr>
          <w:rFonts w:ascii="Times New Roman" w:hAnsi="Times New Roman" w:cs="Times New Roman"/>
        </w:rPr>
        <w:t xml:space="preserve"> </w:t>
      </w:r>
    </w:p>
    <w:p w:rsidR="00412FE3" w:rsidRPr="00412FE3" w:rsidRDefault="00412FE3" w:rsidP="00412FE3">
      <w:pPr>
        <w:pStyle w:val="ListParagraph"/>
        <w:ind w:left="1440"/>
        <w:rPr>
          <w:rFonts w:ascii="Times New Roman" w:hAnsi="Times New Roman" w:cs="Times New Roman"/>
          <w:highlight w:val="yellow"/>
        </w:rPr>
      </w:pPr>
    </w:p>
    <w:p w:rsidR="00486DA0" w:rsidRPr="0090455A" w:rsidRDefault="00486DA0" w:rsidP="00412FE3">
      <w:r w:rsidRPr="0090455A">
        <w:t>Unit 2: Animals in Institutions</w:t>
      </w:r>
    </w:p>
    <w:p w:rsidR="0090455A" w:rsidRDefault="00E9344A" w:rsidP="00F96D41">
      <w:pPr>
        <w:ind w:left="720"/>
      </w:pPr>
      <w:r>
        <w:t xml:space="preserve">For this assignment, you will create a one- to two-page “Fact Sheet” on a topic of interest </w:t>
      </w:r>
      <w:r w:rsidR="0090455A">
        <w:t xml:space="preserve">to you </w:t>
      </w:r>
      <w:r>
        <w:t>pertaining to the use of animals in institutions.</w:t>
      </w:r>
      <w:r w:rsidR="0090455A">
        <w:t xml:space="preserve"> A fact sheet is an </w:t>
      </w:r>
      <w:r w:rsidR="0090455A" w:rsidRPr="0090455A">
        <w:t>at-a-glanc</w:t>
      </w:r>
      <w:r w:rsidR="0090455A">
        <w:t xml:space="preserve">e tool used </w:t>
      </w:r>
      <w:r w:rsidR="0090455A" w:rsidRPr="0090455A">
        <w:t xml:space="preserve">to provide </w:t>
      </w:r>
      <w:r w:rsidR="0090455A">
        <w:t xml:space="preserve">an overview of a problem. Yours should offer the who, what, why, where, and how of the topic, rather than provide detailed information. Make the issues clearly understandable to someone who has little or no background on the topic. </w:t>
      </w:r>
    </w:p>
    <w:p w:rsidR="00E9344A" w:rsidRDefault="0090455A" w:rsidP="00F96D41">
      <w:pPr>
        <w:ind w:left="720"/>
      </w:pPr>
      <w:r>
        <w:lastRenderedPageBreak/>
        <w:t xml:space="preserve">Do not exceed two pages, including references. All Fact Sheets will be posted on D2L for the benefit of all students. </w:t>
      </w:r>
      <w:r w:rsidR="00E9344A">
        <w:t xml:space="preserve">You will find examples of Fact Sheets on D2L, along with links to guidelines on how to write them. </w:t>
      </w:r>
    </w:p>
    <w:p w:rsidR="00E9344A" w:rsidRPr="00E9344A" w:rsidRDefault="00E9344A" w:rsidP="00E9344A">
      <w:pPr>
        <w:pStyle w:val="ListParagraph"/>
        <w:numPr>
          <w:ilvl w:val="0"/>
          <w:numId w:val="5"/>
        </w:numPr>
        <w:rPr>
          <w:rFonts w:ascii="Times New Roman" w:hAnsi="Times New Roman" w:cs="Times New Roman"/>
        </w:rPr>
      </w:pPr>
      <w:r>
        <w:rPr>
          <w:rFonts w:ascii="Times New Roman" w:hAnsi="Times New Roman" w:cs="Times New Roman"/>
        </w:rPr>
        <w:t>Hard copy d</w:t>
      </w:r>
      <w:r w:rsidRPr="00E9344A">
        <w:rPr>
          <w:rFonts w:ascii="Times New Roman" w:hAnsi="Times New Roman" w:cs="Times New Roman"/>
        </w:rPr>
        <w:t>ue in class, Nov 6</w:t>
      </w:r>
      <w:r w:rsidR="0090455A">
        <w:rPr>
          <w:rFonts w:ascii="Times New Roman" w:hAnsi="Times New Roman" w:cs="Times New Roman"/>
        </w:rPr>
        <w:t xml:space="preserve">; e-copy due in D2L dropbox by 9 a.m. </w:t>
      </w:r>
    </w:p>
    <w:p w:rsidR="00486DA0" w:rsidRDefault="00486DA0" w:rsidP="00412FE3">
      <w:pPr>
        <w:rPr>
          <w:highlight w:val="yellow"/>
        </w:rPr>
      </w:pPr>
    </w:p>
    <w:p w:rsidR="002A3DF3" w:rsidRDefault="002A3DF3" w:rsidP="00412FE3">
      <w:r w:rsidRPr="00E9344A">
        <w:t>Unit 3:</w:t>
      </w:r>
      <w:r>
        <w:t xml:space="preserve"> The Changing Status and Perception of Animals</w:t>
      </w:r>
    </w:p>
    <w:p w:rsidR="00611707" w:rsidRDefault="00611707" w:rsidP="00CD714E">
      <w:pPr>
        <w:ind w:left="720"/>
      </w:pPr>
      <w:r>
        <w:t>You are in charge of res</w:t>
      </w:r>
      <w:r w:rsidR="0068568F">
        <w:t xml:space="preserve">olving a human-animal conflict. In these instances, human interests compete against those of animals. Examples include the debate over what to do when a prairie dog colony exists on land that someone wants to develop, or when elephants eat the crops grown by farmers in African villages. An infestation of mice in your house is another example. Whose interests prevail, and why? In your essay, describe the </w:t>
      </w:r>
      <w:r>
        <w:t xml:space="preserve">individuals </w:t>
      </w:r>
      <w:r w:rsidR="00F62B46">
        <w:t xml:space="preserve">and groups </w:t>
      </w:r>
      <w:r>
        <w:t>with varying interests</w:t>
      </w:r>
      <w:r w:rsidR="003C157C">
        <w:t xml:space="preserve"> at stake</w:t>
      </w:r>
      <w:r w:rsidR="0068568F">
        <w:t xml:space="preserve"> in the issue and </w:t>
      </w:r>
      <w:r>
        <w:t>consider the welfare of the animals</w:t>
      </w:r>
      <w:r w:rsidR="003C157C">
        <w:t xml:space="preserve"> involved</w:t>
      </w:r>
      <w:r>
        <w:t>, who cannot speak for themselves.</w:t>
      </w:r>
      <w:r w:rsidR="00CD714E">
        <w:t xml:space="preserve"> </w:t>
      </w:r>
      <w:r w:rsidR="003C157C">
        <w:t xml:space="preserve">Describe the conflict, create a role for yourself, </w:t>
      </w:r>
      <w:r w:rsidR="0068568F">
        <w:t xml:space="preserve">if applicable, </w:t>
      </w:r>
      <w:r w:rsidR="003C157C">
        <w:t>and d</w:t>
      </w:r>
      <w:r w:rsidR="008724E2">
        <w:t xml:space="preserve">evelop a plan to address </w:t>
      </w:r>
      <w:r w:rsidR="001940F5">
        <w:t>the</w:t>
      </w:r>
      <w:r w:rsidR="008724E2">
        <w:t xml:space="preserve"> conflict that </w:t>
      </w:r>
      <w:r w:rsidR="001940F5">
        <w:t>considers all stakeholders</w:t>
      </w:r>
      <w:r w:rsidR="008724E2">
        <w:t>.</w:t>
      </w:r>
    </w:p>
    <w:p w:rsidR="004B5032" w:rsidRPr="00E9344A" w:rsidRDefault="0037222A" w:rsidP="004B5032">
      <w:pPr>
        <w:pStyle w:val="ListParagraph"/>
        <w:numPr>
          <w:ilvl w:val="0"/>
          <w:numId w:val="7"/>
        </w:numPr>
        <w:rPr>
          <w:rFonts w:ascii="Times New Roman" w:hAnsi="Times New Roman" w:cs="Times New Roman"/>
        </w:rPr>
      </w:pPr>
      <w:r w:rsidRPr="00E9344A">
        <w:rPr>
          <w:rFonts w:ascii="Times New Roman" w:hAnsi="Times New Roman" w:cs="Times New Roman"/>
        </w:rPr>
        <w:t>D</w:t>
      </w:r>
      <w:r w:rsidR="00E9344A" w:rsidRPr="00E9344A">
        <w:rPr>
          <w:rFonts w:ascii="Times New Roman" w:hAnsi="Times New Roman" w:cs="Times New Roman"/>
        </w:rPr>
        <w:t xml:space="preserve">ue in class, Dec 14 </w:t>
      </w:r>
    </w:p>
    <w:p w:rsidR="00486DA0" w:rsidRDefault="00486DA0" w:rsidP="00486DA0"/>
    <w:p w:rsidR="00486DA0" w:rsidRDefault="00486DA0" w:rsidP="00486DA0">
      <w:r>
        <w:t xml:space="preserve">For Units 1 and 3, your assignments will take essay form, with 4-5 double-spaced pages of content (not including your references), using 12 pt. font and 1-inch margins. You must include a minimum of four scholarly sources (see D2L on what counts as a scholarly source). The reference lists at the end of the Introduction in </w:t>
      </w:r>
      <w:r w:rsidRPr="00571EC4">
        <w:rPr>
          <w:i/>
        </w:rPr>
        <w:t>Between the Species</w:t>
      </w:r>
      <w:r>
        <w:t xml:space="preserve"> and following the introductions to each unit provide a starting point for locating sources. You will find other useful resources in the major journals in the field, </w:t>
      </w:r>
      <w:r w:rsidRPr="004B013C">
        <w:rPr>
          <w:i/>
        </w:rPr>
        <w:t>Society &amp; Animals</w:t>
      </w:r>
      <w:r>
        <w:t xml:space="preserve"> and </w:t>
      </w:r>
      <w:r w:rsidRPr="004B013C">
        <w:rPr>
          <w:i/>
        </w:rPr>
        <w:t>Anthrozoös</w:t>
      </w:r>
      <w:r>
        <w:t xml:space="preserve">. Use ASA style for formatting references (see D2L). You must submit a </w:t>
      </w:r>
      <w:r w:rsidRPr="0090455A">
        <w:t>checklist</w:t>
      </w:r>
      <w:r>
        <w:t xml:space="preserve"> with your paper (download from D2L). </w:t>
      </w:r>
    </w:p>
    <w:p w:rsidR="00467F7F" w:rsidRDefault="00467F7F" w:rsidP="00A25907">
      <w:pPr>
        <w:rPr>
          <w:b/>
        </w:rPr>
      </w:pPr>
    </w:p>
    <w:p w:rsidR="00467F7F" w:rsidRPr="009E2114" w:rsidRDefault="007A34FE" w:rsidP="00A25907">
      <w:r>
        <w:rPr>
          <w:u w:val="single"/>
        </w:rPr>
        <w:t xml:space="preserve">4. </w:t>
      </w:r>
      <w:r w:rsidR="00486DA0">
        <w:rPr>
          <w:u w:val="single"/>
        </w:rPr>
        <w:t>Final exam</w:t>
      </w:r>
      <w:r w:rsidR="00486DA0" w:rsidRPr="009E2114">
        <w:t>:</w:t>
      </w:r>
      <w:r w:rsidR="009E2114" w:rsidRPr="009E2114">
        <w:t xml:space="preserve"> </w:t>
      </w:r>
      <w:r>
        <w:t xml:space="preserve">The exam </w:t>
      </w:r>
      <w:r w:rsidR="009E2114">
        <w:t>will consist of short essay responses to two questions that assess your grasp of broad issues examined in the course. The exam wil</w:t>
      </w:r>
      <w:r>
        <w:t xml:space="preserve">l be designed to take about 1 - 1 ½ </w:t>
      </w:r>
      <w:r w:rsidR="009E2114">
        <w:t>hour</w:t>
      </w:r>
      <w:r>
        <w:t>s</w:t>
      </w:r>
      <w:r w:rsidR="009E2114">
        <w:t xml:space="preserve"> to complete. It </w:t>
      </w:r>
      <w:r w:rsidR="009E2114" w:rsidRPr="009E2114">
        <w:t>will t</w:t>
      </w:r>
      <w:r w:rsidR="009E2114">
        <w:t xml:space="preserve">ake place in our classroom on Monday </w:t>
      </w:r>
      <w:r w:rsidR="009E2114" w:rsidRPr="009E2114">
        <w:t>Dec 17</w:t>
      </w:r>
      <w:r w:rsidR="009E2114">
        <w:t xml:space="preserve">, </w:t>
      </w:r>
      <w:r w:rsidR="009E2114" w:rsidRPr="009E2114">
        <w:t>7:30 p.m. - 10:00 p.m.</w:t>
      </w:r>
      <w:r w:rsidR="009E2114">
        <w:t>,</w:t>
      </w:r>
      <w:r w:rsidR="009E2114" w:rsidRPr="009E2114">
        <w:t xml:space="preserve"> as scheduled by the registrar. </w:t>
      </w:r>
      <w:r w:rsidR="009E2114">
        <w:t>A study guide will be available on D2L well in advance of the exam</w:t>
      </w:r>
      <w:r>
        <w:t xml:space="preserve"> date</w:t>
      </w:r>
      <w:r w:rsidR="009E2114">
        <w:t>.</w:t>
      </w:r>
    </w:p>
    <w:p w:rsidR="009E2114" w:rsidRPr="003F180D" w:rsidRDefault="009E2114" w:rsidP="00A25907"/>
    <w:p w:rsidR="00163BA5" w:rsidRDefault="00163BA5" w:rsidP="00A25907"/>
    <w:p w:rsidR="00122FFA" w:rsidRDefault="00557811" w:rsidP="00A25907">
      <w:r w:rsidRPr="003F180D">
        <w:t xml:space="preserve">Your </w:t>
      </w:r>
      <w:r w:rsidR="007C2B87">
        <w:t xml:space="preserve">final </w:t>
      </w:r>
      <w:r w:rsidRPr="003F180D">
        <w:t>grad</w:t>
      </w:r>
      <w:r w:rsidR="00122FFA">
        <w:t>e will come from</w:t>
      </w:r>
      <w:r w:rsidR="007A34FE">
        <w:t xml:space="preserve"> 4</w:t>
      </w:r>
      <w:r w:rsidR="009B4FA8">
        <w:t>0</w:t>
      </w:r>
      <w:r w:rsidR="00436308">
        <w:t>0 possible points</w:t>
      </w:r>
      <w:r w:rsidRPr="003F180D">
        <w:t>:</w:t>
      </w:r>
    </w:p>
    <w:p w:rsidR="00C0205C" w:rsidRPr="003F180D" w:rsidRDefault="00C0205C" w:rsidP="00A25907"/>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800"/>
      </w:tblGrid>
      <w:tr w:rsidR="00122FFA" w:rsidTr="00122FFA">
        <w:tc>
          <w:tcPr>
            <w:tcW w:w="4590" w:type="dxa"/>
          </w:tcPr>
          <w:p w:rsidR="00C41F8C" w:rsidRDefault="00C41F8C" w:rsidP="00436308">
            <w:r>
              <w:t>Responsive Writing</w:t>
            </w:r>
          </w:p>
          <w:p w:rsidR="00122FFA" w:rsidRDefault="00122FFA" w:rsidP="00436308">
            <w:r>
              <w:t>Homework</w:t>
            </w:r>
          </w:p>
          <w:p w:rsidR="00AD6752" w:rsidRDefault="00486DA0" w:rsidP="00436308">
            <w:r>
              <w:t>Research projects</w:t>
            </w:r>
            <w:r w:rsidR="00AD6752">
              <w:t xml:space="preserve"> </w:t>
            </w:r>
          </w:p>
          <w:p w:rsidR="00122FFA" w:rsidRDefault="00122FFA" w:rsidP="00436308">
            <w:r>
              <w:t>Final exam</w:t>
            </w:r>
          </w:p>
        </w:tc>
        <w:tc>
          <w:tcPr>
            <w:tcW w:w="1800" w:type="dxa"/>
          </w:tcPr>
          <w:p w:rsidR="00AD6752" w:rsidRDefault="00486DA0" w:rsidP="00AD6752">
            <w:pPr>
              <w:jc w:val="right"/>
            </w:pPr>
            <w:r>
              <w:t xml:space="preserve">30 </w:t>
            </w:r>
            <w:r w:rsidR="00122FFA">
              <w:t>points</w:t>
            </w:r>
          </w:p>
          <w:p w:rsidR="00122FFA" w:rsidRDefault="00486DA0" w:rsidP="00AD6752">
            <w:pPr>
              <w:jc w:val="right"/>
            </w:pPr>
            <w:r>
              <w:t>4</w:t>
            </w:r>
            <w:r w:rsidR="00122FFA">
              <w:t>0 points</w:t>
            </w:r>
          </w:p>
          <w:p w:rsidR="00AD6752" w:rsidRDefault="00AD6752" w:rsidP="00122FFA">
            <w:pPr>
              <w:jc w:val="right"/>
            </w:pPr>
            <w:r>
              <w:t>3</w:t>
            </w:r>
            <w:r w:rsidR="00122FFA">
              <w:t>00 points</w:t>
            </w:r>
          </w:p>
          <w:p w:rsidR="00122FFA" w:rsidRPr="00B90ABE" w:rsidRDefault="00486DA0" w:rsidP="00122FFA">
            <w:pPr>
              <w:jc w:val="right"/>
            </w:pPr>
            <w:r>
              <w:t>3</w:t>
            </w:r>
            <w:r w:rsidR="00122FFA" w:rsidRPr="00B90ABE">
              <w:t>0 points</w:t>
            </w:r>
          </w:p>
        </w:tc>
      </w:tr>
    </w:tbl>
    <w:p w:rsidR="0037222A" w:rsidRDefault="0037222A" w:rsidP="00A25907">
      <w:pPr>
        <w:spacing w:line="240" w:lineRule="atLeast"/>
        <w:rPr>
          <w:color w:val="000000"/>
        </w:rPr>
      </w:pPr>
    </w:p>
    <w:p w:rsidR="00557811" w:rsidRDefault="00557811" w:rsidP="00A25907">
      <w:pPr>
        <w:spacing w:line="240" w:lineRule="atLeast"/>
        <w:rPr>
          <w:color w:val="000000"/>
        </w:rPr>
      </w:pPr>
      <w:r w:rsidRPr="003F180D">
        <w:rPr>
          <w:color w:val="000000"/>
        </w:rPr>
        <w:t>Final Grade Scale</w:t>
      </w:r>
    </w:p>
    <w:p w:rsidR="00AD6752" w:rsidRPr="003F180D" w:rsidRDefault="00AD6752" w:rsidP="00A25907">
      <w:pPr>
        <w:spacing w:line="240" w:lineRule="atLeast"/>
        <w:rPr>
          <w:color w:val="000000"/>
        </w:rPr>
      </w:pPr>
    </w:p>
    <w:tbl>
      <w:tblPr>
        <w:tblW w:w="0" w:type="auto"/>
        <w:tblLook w:val="01E0" w:firstRow="1" w:lastRow="1" w:firstColumn="1" w:lastColumn="1" w:noHBand="0" w:noVBand="0"/>
      </w:tblPr>
      <w:tblGrid>
        <w:gridCol w:w="2628"/>
        <w:gridCol w:w="1814"/>
        <w:gridCol w:w="2208"/>
        <w:gridCol w:w="2206"/>
      </w:tblGrid>
      <w:tr w:rsidR="00557811" w:rsidRPr="003F180D" w:rsidTr="00471781">
        <w:tc>
          <w:tcPr>
            <w:tcW w:w="2628" w:type="dxa"/>
          </w:tcPr>
          <w:p w:rsidR="00557811" w:rsidRPr="003F180D" w:rsidRDefault="00557811" w:rsidP="00A25907">
            <w:pPr>
              <w:spacing w:line="240" w:lineRule="atLeast"/>
              <w:rPr>
                <w:color w:val="000000"/>
              </w:rPr>
            </w:pPr>
            <w:r w:rsidRPr="003F180D">
              <w:rPr>
                <w:color w:val="000000"/>
              </w:rPr>
              <w:t>A: 94-100%</w:t>
            </w:r>
          </w:p>
        </w:tc>
        <w:tc>
          <w:tcPr>
            <w:tcW w:w="1814" w:type="dxa"/>
          </w:tcPr>
          <w:p w:rsidR="00557811" w:rsidRPr="003F180D" w:rsidRDefault="00557811" w:rsidP="00A25907">
            <w:pPr>
              <w:spacing w:line="240" w:lineRule="atLeast"/>
              <w:rPr>
                <w:color w:val="000000"/>
              </w:rPr>
            </w:pPr>
            <w:r w:rsidRPr="003F180D">
              <w:rPr>
                <w:color w:val="000000"/>
              </w:rPr>
              <w:t>B: 84-86%</w:t>
            </w:r>
          </w:p>
        </w:tc>
        <w:tc>
          <w:tcPr>
            <w:tcW w:w="2208" w:type="dxa"/>
          </w:tcPr>
          <w:p w:rsidR="00557811" w:rsidRPr="003F180D" w:rsidRDefault="00557811" w:rsidP="00A25907">
            <w:pPr>
              <w:spacing w:line="240" w:lineRule="atLeast"/>
              <w:rPr>
                <w:color w:val="000000"/>
              </w:rPr>
            </w:pPr>
            <w:r w:rsidRPr="003F180D">
              <w:rPr>
                <w:color w:val="000000"/>
              </w:rPr>
              <w:t>C: 73-76%</w:t>
            </w:r>
          </w:p>
        </w:tc>
        <w:tc>
          <w:tcPr>
            <w:tcW w:w="2206" w:type="dxa"/>
          </w:tcPr>
          <w:p w:rsidR="00557811" w:rsidRPr="003F180D" w:rsidRDefault="00557811" w:rsidP="00A25907">
            <w:pPr>
              <w:spacing w:line="240" w:lineRule="atLeast"/>
              <w:rPr>
                <w:color w:val="000000"/>
              </w:rPr>
            </w:pPr>
            <w:r w:rsidRPr="003F180D">
              <w:rPr>
                <w:color w:val="000000"/>
              </w:rPr>
              <w:t>D: 64-66%</w:t>
            </w:r>
          </w:p>
        </w:tc>
      </w:tr>
      <w:tr w:rsidR="00557811" w:rsidRPr="003F180D" w:rsidTr="00471781">
        <w:tc>
          <w:tcPr>
            <w:tcW w:w="2628" w:type="dxa"/>
          </w:tcPr>
          <w:p w:rsidR="00557811" w:rsidRPr="003F180D" w:rsidRDefault="00557811" w:rsidP="00A25907">
            <w:pPr>
              <w:spacing w:line="240" w:lineRule="atLeast"/>
              <w:rPr>
                <w:color w:val="000000"/>
              </w:rPr>
            </w:pPr>
            <w:r w:rsidRPr="003F180D">
              <w:rPr>
                <w:color w:val="000000"/>
              </w:rPr>
              <w:t>A-: 90-93%</w:t>
            </w:r>
          </w:p>
        </w:tc>
        <w:tc>
          <w:tcPr>
            <w:tcW w:w="1814" w:type="dxa"/>
          </w:tcPr>
          <w:p w:rsidR="00557811" w:rsidRPr="003F180D" w:rsidRDefault="00557811" w:rsidP="00A25907">
            <w:pPr>
              <w:spacing w:line="240" w:lineRule="atLeast"/>
              <w:rPr>
                <w:color w:val="000000"/>
              </w:rPr>
            </w:pPr>
            <w:r w:rsidRPr="003F180D">
              <w:rPr>
                <w:color w:val="000000"/>
              </w:rPr>
              <w:t>B-: 80-83%</w:t>
            </w:r>
          </w:p>
        </w:tc>
        <w:tc>
          <w:tcPr>
            <w:tcW w:w="2208" w:type="dxa"/>
          </w:tcPr>
          <w:p w:rsidR="00557811" w:rsidRPr="003F180D" w:rsidRDefault="00557811" w:rsidP="00A25907">
            <w:pPr>
              <w:spacing w:line="240" w:lineRule="atLeast"/>
              <w:rPr>
                <w:color w:val="000000"/>
              </w:rPr>
            </w:pPr>
            <w:r w:rsidRPr="003F180D">
              <w:rPr>
                <w:color w:val="000000"/>
              </w:rPr>
              <w:t>C-: 70-72</w:t>
            </w:r>
          </w:p>
        </w:tc>
        <w:tc>
          <w:tcPr>
            <w:tcW w:w="2206" w:type="dxa"/>
          </w:tcPr>
          <w:p w:rsidR="00557811" w:rsidRPr="003F180D" w:rsidRDefault="00557811" w:rsidP="00A25907">
            <w:pPr>
              <w:spacing w:line="240" w:lineRule="atLeast"/>
              <w:rPr>
                <w:color w:val="000000"/>
              </w:rPr>
            </w:pPr>
            <w:r w:rsidRPr="003F180D">
              <w:rPr>
                <w:color w:val="000000"/>
              </w:rPr>
              <w:t>D-: 60-63%</w:t>
            </w:r>
          </w:p>
        </w:tc>
      </w:tr>
      <w:tr w:rsidR="00557811" w:rsidRPr="003F180D" w:rsidTr="00471781">
        <w:tc>
          <w:tcPr>
            <w:tcW w:w="2628" w:type="dxa"/>
          </w:tcPr>
          <w:p w:rsidR="00557811" w:rsidRPr="003F180D" w:rsidRDefault="00557811" w:rsidP="00A25907">
            <w:pPr>
              <w:spacing w:line="240" w:lineRule="atLeast"/>
              <w:rPr>
                <w:color w:val="000000"/>
              </w:rPr>
            </w:pPr>
            <w:r w:rsidRPr="003F180D">
              <w:rPr>
                <w:color w:val="000000"/>
              </w:rPr>
              <w:t>B+: 87-89%</w:t>
            </w:r>
          </w:p>
        </w:tc>
        <w:tc>
          <w:tcPr>
            <w:tcW w:w="1814" w:type="dxa"/>
          </w:tcPr>
          <w:p w:rsidR="00557811" w:rsidRPr="003F180D" w:rsidRDefault="00557811" w:rsidP="00A25907">
            <w:pPr>
              <w:spacing w:line="240" w:lineRule="atLeast"/>
              <w:rPr>
                <w:color w:val="000000"/>
              </w:rPr>
            </w:pPr>
            <w:r w:rsidRPr="003F180D">
              <w:rPr>
                <w:color w:val="000000"/>
              </w:rPr>
              <w:t>C+: 77-79%</w:t>
            </w:r>
          </w:p>
        </w:tc>
        <w:tc>
          <w:tcPr>
            <w:tcW w:w="2208" w:type="dxa"/>
          </w:tcPr>
          <w:p w:rsidR="00557811" w:rsidRPr="003F180D" w:rsidRDefault="00557811" w:rsidP="00A25907">
            <w:pPr>
              <w:spacing w:line="240" w:lineRule="atLeast"/>
              <w:rPr>
                <w:color w:val="000000"/>
              </w:rPr>
            </w:pPr>
            <w:r w:rsidRPr="003F180D">
              <w:rPr>
                <w:color w:val="000000"/>
              </w:rPr>
              <w:t>D+: 67-69</w:t>
            </w:r>
          </w:p>
        </w:tc>
        <w:tc>
          <w:tcPr>
            <w:tcW w:w="2206" w:type="dxa"/>
          </w:tcPr>
          <w:p w:rsidR="00557811" w:rsidRPr="003F180D" w:rsidRDefault="00557811" w:rsidP="00A25907">
            <w:pPr>
              <w:spacing w:line="240" w:lineRule="atLeast"/>
              <w:rPr>
                <w:color w:val="000000"/>
              </w:rPr>
            </w:pPr>
            <w:r w:rsidRPr="003F180D">
              <w:rPr>
                <w:color w:val="000000"/>
              </w:rPr>
              <w:t>F: 59% or less</w:t>
            </w:r>
          </w:p>
        </w:tc>
      </w:tr>
    </w:tbl>
    <w:p w:rsidR="003D0B42" w:rsidRDefault="003D0B42" w:rsidP="00592755">
      <w:pPr>
        <w:rPr>
          <w:color w:val="000000"/>
          <w:spacing w:val="-1"/>
        </w:rPr>
      </w:pPr>
    </w:p>
    <w:p w:rsidR="00F96D41" w:rsidRDefault="00F96D41" w:rsidP="00A25907">
      <w:pPr>
        <w:tabs>
          <w:tab w:val="left" w:pos="1080"/>
        </w:tabs>
        <w:rPr>
          <w:b/>
          <w:color w:val="000000"/>
          <w:spacing w:val="-1"/>
        </w:rPr>
      </w:pPr>
    </w:p>
    <w:p w:rsidR="00DB1CC1" w:rsidRPr="00166C74" w:rsidRDefault="00DB1CC1" w:rsidP="00A25907">
      <w:pPr>
        <w:tabs>
          <w:tab w:val="left" w:pos="1080"/>
        </w:tabs>
        <w:rPr>
          <w:b/>
          <w:color w:val="000000"/>
          <w:spacing w:val="-1"/>
        </w:rPr>
      </w:pPr>
      <w:r w:rsidRPr="00166C74">
        <w:rPr>
          <w:b/>
          <w:color w:val="000000"/>
          <w:spacing w:val="-1"/>
        </w:rPr>
        <w:lastRenderedPageBreak/>
        <w:t>Course policies</w:t>
      </w:r>
    </w:p>
    <w:p w:rsidR="00D6669B" w:rsidRDefault="00F96D41" w:rsidP="00166C74">
      <w:pPr>
        <w:outlineLvl w:val="0"/>
        <w:rPr>
          <w:color w:val="000000"/>
          <w:spacing w:val="-1"/>
        </w:rPr>
      </w:pPr>
      <w:r>
        <w:rPr>
          <w:color w:val="000000"/>
          <w:spacing w:val="-1"/>
        </w:rPr>
        <w:t>You must keep</w:t>
      </w:r>
      <w:r w:rsidR="00C971BC">
        <w:rPr>
          <w:color w:val="000000"/>
          <w:spacing w:val="-1"/>
        </w:rPr>
        <w:t xml:space="preserve"> current with the course. </w:t>
      </w:r>
      <w:r w:rsidR="00166C74" w:rsidRPr="00166C74">
        <w:rPr>
          <w:snapToGrid w:val="0"/>
        </w:rPr>
        <w:t>I</w:t>
      </w:r>
      <w:r>
        <w:rPr>
          <w:color w:val="000000"/>
          <w:spacing w:val="-1"/>
        </w:rPr>
        <w:t xml:space="preserve">f you </w:t>
      </w:r>
      <w:r w:rsidR="00DB1CC1" w:rsidRPr="00166C74">
        <w:rPr>
          <w:color w:val="000000"/>
          <w:spacing w:val="-1"/>
        </w:rPr>
        <w:t>miss a class</w:t>
      </w:r>
      <w:r w:rsidR="00166C74" w:rsidRPr="00166C74">
        <w:rPr>
          <w:color w:val="000000"/>
          <w:spacing w:val="-1"/>
        </w:rPr>
        <w:t>, f</w:t>
      </w:r>
      <w:r w:rsidR="00F62B46">
        <w:rPr>
          <w:color w:val="000000"/>
          <w:spacing w:val="-1"/>
        </w:rPr>
        <w:t>irst</w:t>
      </w:r>
      <w:r w:rsidR="00DB1CC1" w:rsidRPr="00166C74">
        <w:rPr>
          <w:color w:val="000000"/>
          <w:spacing w:val="-1"/>
        </w:rPr>
        <w:t xml:space="preserve"> contact a c</w:t>
      </w:r>
      <w:r w:rsidR="00A73C95">
        <w:rPr>
          <w:color w:val="000000"/>
          <w:spacing w:val="-1"/>
        </w:rPr>
        <w:t>lassmate for notes</w:t>
      </w:r>
      <w:r w:rsidR="00DB1CC1" w:rsidRPr="00166C74">
        <w:rPr>
          <w:color w:val="000000"/>
          <w:spacing w:val="-1"/>
        </w:rPr>
        <w:t>,</w:t>
      </w:r>
      <w:r w:rsidR="00A73C95">
        <w:rPr>
          <w:color w:val="000000"/>
          <w:spacing w:val="-1"/>
        </w:rPr>
        <w:t xml:space="preserve"> then</w:t>
      </w:r>
      <w:r w:rsidR="00DB1CC1" w:rsidRPr="00166C74">
        <w:rPr>
          <w:color w:val="000000"/>
          <w:spacing w:val="-1"/>
        </w:rPr>
        <w:t xml:space="preserve"> </w:t>
      </w:r>
      <w:r w:rsidR="00C971BC">
        <w:rPr>
          <w:color w:val="000000"/>
          <w:spacing w:val="-1"/>
        </w:rPr>
        <w:t xml:space="preserve">arrange to </w:t>
      </w:r>
      <w:r w:rsidR="00166C74" w:rsidRPr="00166C74">
        <w:rPr>
          <w:color w:val="000000"/>
          <w:spacing w:val="-1"/>
        </w:rPr>
        <w:t xml:space="preserve">see </w:t>
      </w:r>
      <w:r w:rsidR="005952F0">
        <w:rPr>
          <w:color w:val="000000"/>
          <w:spacing w:val="-1"/>
        </w:rPr>
        <w:t>Laurent</w:t>
      </w:r>
      <w:r w:rsidR="00166C74" w:rsidRPr="00166C74">
        <w:rPr>
          <w:color w:val="000000"/>
          <w:spacing w:val="-1"/>
        </w:rPr>
        <w:t xml:space="preserve"> </w:t>
      </w:r>
      <w:r w:rsidR="00DB1CC1" w:rsidRPr="00166C74">
        <w:rPr>
          <w:color w:val="000000"/>
          <w:spacing w:val="-1"/>
        </w:rPr>
        <w:t xml:space="preserve">or me for additional clarification of the material if needed. </w:t>
      </w:r>
    </w:p>
    <w:p w:rsidR="00C971BC" w:rsidRPr="00166C74" w:rsidRDefault="00C971BC" w:rsidP="00166C74">
      <w:pPr>
        <w:outlineLvl w:val="0"/>
        <w:rPr>
          <w:snapToGrid w:val="0"/>
        </w:rPr>
      </w:pPr>
    </w:p>
    <w:p w:rsidR="00166C74" w:rsidRDefault="00166C74" w:rsidP="00166C74">
      <w:pPr>
        <w:rPr>
          <w:spacing w:val="-3"/>
        </w:rPr>
      </w:pPr>
      <w:r>
        <w:rPr>
          <w:spacing w:val="-3"/>
        </w:rPr>
        <w:t xml:space="preserve">If </w:t>
      </w:r>
      <w:r w:rsidR="00C971BC">
        <w:rPr>
          <w:spacing w:val="-3"/>
        </w:rPr>
        <w:t xml:space="preserve">you have an event that was </w:t>
      </w:r>
      <w:r>
        <w:rPr>
          <w:spacing w:val="-3"/>
        </w:rPr>
        <w:t xml:space="preserve">scheduled prior to the start of the semester that will cause you to miss class or a deadline, you must notify me by </w:t>
      </w:r>
      <w:r w:rsidR="00C971BC">
        <w:rPr>
          <w:b/>
          <w:spacing w:val="-3"/>
        </w:rPr>
        <w:t>September 11</w:t>
      </w:r>
      <w:r>
        <w:rPr>
          <w:spacing w:val="-3"/>
        </w:rPr>
        <w:t xml:space="preserve"> to discuss alternate grading options. I will not consider options for anyone who waits longer than this to contact me.</w:t>
      </w:r>
    </w:p>
    <w:p w:rsidR="00166C74" w:rsidRDefault="00166C74" w:rsidP="00166C74">
      <w:pPr>
        <w:rPr>
          <w:spacing w:val="-3"/>
        </w:rPr>
      </w:pPr>
    </w:p>
    <w:p w:rsidR="00DB1CC1" w:rsidRPr="003F180D" w:rsidRDefault="00DB1CC1" w:rsidP="00A25907">
      <w:r>
        <w:t>Keep current wi</w:t>
      </w:r>
      <w:r w:rsidR="00A25907">
        <w:t>th the reading</w:t>
      </w:r>
      <w:r w:rsidR="00AA5EF1">
        <w:t>. We w</w:t>
      </w:r>
      <w:r w:rsidRPr="003F180D">
        <w:t xml:space="preserve">ill not “go over” each reading in class, but you are responsible for all content assigned. </w:t>
      </w:r>
      <w:r>
        <w:t>In some cases, we will discuss the material i</w:t>
      </w:r>
      <w:r w:rsidR="00166C74">
        <w:t>n considerable detail, but in most cases</w:t>
      </w:r>
      <w:r>
        <w:t xml:space="preserve">, the reading will provide a platform for considering related issues. </w:t>
      </w:r>
    </w:p>
    <w:p w:rsidR="00DB1CC1" w:rsidRDefault="00DB1CC1" w:rsidP="00A25907"/>
    <w:p w:rsidR="00C971BC" w:rsidRDefault="00D06C3D" w:rsidP="00C971BC">
      <w:r>
        <w:t>Please b</w:t>
      </w:r>
      <w:r w:rsidR="00DB1CC1">
        <w:t xml:space="preserve">e courteous in class. Arrive on time. </w:t>
      </w:r>
      <w:r w:rsidR="00A73C95">
        <w:t>Do not text, and t</w:t>
      </w:r>
      <w:r w:rsidR="00DB1CC1">
        <w:t xml:space="preserve">urn </w:t>
      </w:r>
      <w:r w:rsidR="00FF7B64">
        <w:t>the ringer on your phone</w:t>
      </w:r>
      <w:r w:rsidR="00DB1CC1">
        <w:t xml:space="preserve"> </w:t>
      </w:r>
      <w:r w:rsidR="00A73C95">
        <w:t>off—not to “vibrate</w:t>
      </w:r>
      <w:r w:rsidR="00DB1CC1" w:rsidRPr="00EA3C50">
        <w:t>.</w:t>
      </w:r>
      <w:r w:rsidR="00A73C95">
        <w:t>”</w:t>
      </w:r>
      <w:r w:rsidR="00DB1CC1" w:rsidRPr="00EA3C50">
        <w:t xml:space="preserve"> Refrain from sleeping, holding conversations, reading ne</w:t>
      </w:r>
      <w:r w:rsidR="00DB1CC1">
        <w:t xml:space="preserve">wspapers, or doing work </w:t>
      </w:r>
      <w:r w:rsidR="00DB1CC1" w:rsidRPr="00EA3C50">
        <w:t xml:space="preserve">for other classes. </w:t>
      </w:r>
      <w:r w:rsidR="00DB1CC1">
        <w:t>Respect everyone in the learning environment.</w:t>
      </w:r>
      <w:r w:rsidR="00DB1CC1" w:rsidRPr="00EA3C50">
        <w:t xml:space="preserve"> </w:t>
      </w:r>
    </w:p>
    <w:p w:rsidR="00C971BC" w:rsidRDefault="00C971BC" w:rsidP="00C971BC"/>
    <w:p w:rsidR="00C971BC" w:rsidRPr="00C971BC" w:rsidRDefault="00C971BC" w:rsidP="00C971BC">
      <w:r w:rsidRPr="00C971BC">
        <w:t>You may use laptops, tablets, or other mobile devi</w:t>
      </w:r>
      <w:r w:rsidR="00F96D41">
        <w:t xml:space="preserve">ces to take notes, but please </w:t>
      </w:r>
      <w:r w:rsidRPr="00C971BC">
        <w:t xml:space="preserve">have paper and pen/pencil available in every class, too. We will have an electronics-free zone in the classroom for anyone who wishes to avoid the distraction of computer screens. </w:t>
      </w:r>
    </w:p>
    <w:p w:rsidR="000B3C7F" w:rsidRDefault="000B3C7F" w:rsidP="00166C74"/>
    <w:p w:rsidR="00166C74" w:rsidRPr="001C4266" w:rsidRDefault="00D06C3D" w:rsidP="00166C74">
      <w:r>
        <w:t>Please i</w:t>
      </w:r>
      <w:r w:rsidR="00166C74">
        <w:t xml:space="preserve">nform me </w:t>
      </w:r>
      <w:r w:rsidR="00166C74" w:rsidRPr="001C4266">
        <w:t>immediately if you have a health problem or a disability tha</w:t>
      </w:r>
      <w:r w:rsidR="000B3C7F">
        <w:t>t necessitates leaving the room during class</w:t>
      </w:r>
      <w:r w:rsidR="00166C74" w:rsidRPr="001C4266">
        <w:t xml:space="preserve">. </w:t>
      </w:r>
    </w:p>
    <w:p w:rsidR="00166C74" w:rsidRDefault="00166C74" w:rsidP="00166C74"/>
    <w:p w:rsidR="00DB1CC1" w:rsidRPr="00EC33D5" w:rsidRDefault="00C971BC" w:rsidP="00A25907">
      <w:r>
        <w:t xml:space="preserve">Check D2L </w:t>
      </w:r>
      <w:r w:rsidR="00166C74">
        <w:t xml:space="preserve">and your CU email account regularly for announcements relevant to the class. </w:t>
      </w:r>
      <w:r w:rsidR="005952F0">
        <w:t>Laurent</w:t>
      </w:r>
      <w:r w:rsidR="00166C74">
        <w:t xml:space="preserve"> and </w:t>
      </w:r>
      <w:r w:rsidR="00DB1CC1" w:rsidRPr="00EC33D5">
        <w:t xml:space="preserve">I will read </w:t>
      </w:r>
      <w:r w:rsidR="000B3C7F">
        <w:t xml:space="preserve">and respond to email sent </w:t>
      </w:r>
      <w:r w:rsidR="00DB1CC1">
        <w:t>from this class only Monday through Thursday</w:t>
      </w:r>
      <w:r w:rsidR="00865FE8">
        <w:t>, 9-5</w:t>
      </w:r>
      <w:r w:rsidR="00166C74">
        <w:t>, and Friday 9-12.</w:t>
      </w:r>
      <w:r w:rsidR="007A34FE">
        <w:t xml:space="preserve"> </w:t>
      </w:r>
    </w:p>
    <w:p w:rsidR="000B3C7F" w:rsidRDefault="000B3C7F" w:rsidP="000B3C7F">
      <w:pPr>
        <w:rPr>
          <w:bCs/>
        </w:rPr>
      </w:pPr>
    </w:p>
    <w:p w:rsidR="007A34FE" w:rsidRPr="00DB64BF" w:rsidRDefault="007A34FE" w:rsidP="007A34FE">
      <w:pPr>
        <w:rPr>
          <w:i/>
        </w:rPr>
      </w:pPr>
      <w:r w:rsidRPr="00645CB8">
        <w:t>In all your writing</w:t>
      </w:r>
      <w:r>
        <w:t xml:space="preserve"> for this course</w:t>
      </w:r>
      <w:r w:rsidRPr="00645CB8">
        <w:t xml:space="preserve">, make sure that the language you use to refer </w:t>
      </w:r>
      <w:r w:rsidRPr="00171509">
        <w:t xml:space="preserve">to </w:t>
      </w:r>
      <w:r>
        <w:t xml:space="preserve">other animals is non-speciesist and respectful of our relation to animals and other species. Use gender-based pronouns such as </w:t>
      </w:r>
      <w:r w:rsidRPr="00DB64BF">
        <w:rPr>
          <w:i/>
        </w:rPr>
        <w:t>him, her, he, she,</w:t>
      </w:r>
      <w:r>
        <w:t xml:space="preserve"> </w:t>
      </w:r>
      <w:r>
        <w:rPr>
          <w:i/>
        </w:rPr>
        <w:t xml:space="preserve">his </w:t>
      </w:r>
      <w:r w:rsidRPr="00DB64BF">
        <w:t xml:space="preserve">and </w:t>
      </w:r>
      <w:r w:rsidRPr="00DB64BF">
        <w:rPr>
          <w:i/>
        </w:rPr>
        <w:t>her</w:t>
      </w:r>
      <w:r>
        <w:rPr>
          <w:i/>
        </w:rPr>
        <w:t xml:space="preserve">. </w:t>
      </w:r>
      <w:r w:rsidRPr="00DB64BF">
        <w:t xml:space="preserve">Use </w:t>
      </w:r>
      <w:r w:rsidRPr="00DB64BF">
        <w:rPr>
          <w:i/>
        </w:rPr>
        <w:t>who</w:t>
      </w:r>
      <w:r>
        <w:t xml:space="preserve"> and </w:t>
      </w:r>
      <w:r w:rsidRPr="00DB64BF">
        <w:rPr>
          <w:i/>
        </w:rPr>
        <w:t xml:space="preserve">whose, </w:t>
      </w:r>
      <w:r>
        <w:t>rather than</w:t>
      </w:r>
      <w:r w:rsidRPr="00DB64BF">
        <w:rPr>
          <w:i/>
        </w:rPr>
        <w:t xml:space="preserve"> it</w:t>
      </w:r>
      <w:r>
        <w:t xml:space="preserve"> and </w:t>
      </w:r>
      <w:r w:rsidRPr="00DB64BF">
        <w:rPr>
          <w:i/>
        </w:rPr>
        <w:t>its.</w:t>
      </w:r>
      <w:r>
        <w:t xml:space="preserve"> Use terms such as </w:t>
      </w:r>
      <w:r w:rsidRPr="00DB64BF">
        <w:rPr>
          <w:i/>
        </w:rPr>
        <w:t>companion animal, animal in the laboratory, non-human anima</w:t>
      </w:r>
      <w:r>
        <w:rPr>
          <w:i/>
        </w:rPr>
        <w:t>l</w:t>
      </w:r>
      <w:r w:rsidRPr="00DB64BF">
        <w:rPr>
          <w:i/>
        </w:rPr>
        <w:t xml:space="preserve">, </w:t>
      </w:r>
      <w:r w:rsidRPr="00DB64BF">
        <w:t xml:space="preserve">and </w:t>
      </w:r>
      <w:r w:rsidRPr="00DB64BF">
        <w:rPr>
          <w:i/>
        </w:rPr>
        <w:t>caretaker or guardian.</w:t>
      </w:r>
    </w:p>
    <w:p w:rsidR="007A34FE" w:rsidRDefault="007A34FE" w:rsidP="000B3C7F">
      <w:pPr>
        <w:rPr>
          <w:bCs/>
        </w:rPr>
      </w:pPr>
    </w:p>
    <w:p w:rsidR="000B3C7F" w:rsidRPr="000B3C7F" w:rsidRDefault="00F96D41" w:rsidP="000B3C7F">
      <w:pPr>
        <w:rPr>
          <w:b/>
        </w:rPr>
      </w:pPr>
      <w:r>
        <w:rPr>
          <w:bCs/>
        </w:rPr>
        <w:t>S</w:t>
      </w:r>
      <w:r w:rsidR="000B3C7F" w:rsidRPr="000B3C7F">
        <w:rPr>
          <w:bCs/>
        </w:rPr>
        <w:t>ubmit all assignments in class</w:t>
      </w:r>
      <w:r w:rsidR="000B3C7F" w:rsidRPr="000B3C7F">
        <w:rPr>
          <w:b/>
          <w:bCs/>
        </w:rPr>
        <w:t xml:space="preserve">. </w:t>
      </w:r>
      <w:r w:rsidR="005952F0">
        <w:rPr>
          <w:bCs/>
        </w:rPr>
        <w:t>Laurent</w:t>
      </w:r>
      <w:r w:rsidR="000B3C7F">
        <w:rPr>
          <w:bCs/>
        </w:rPr>
        <w:t xml:space="preserve"> and I will neither</w:t>
      </w:r>
      <w:r w:rsidR="000B3C7F" w:rsidRPr="000B3C7F">
        <w:rPr>
          <w:bCs/>
        </w:rPr>
        <w:t xml:space="preserve"> accept </w:t>
      </w:r>
      <w:r w:rsidR="000B3C7F">
        <w:rPr>
          <w:bCs/>
        </w:rPr>
        <w:t xml:space="preserve">nor </w:t>
      </w:r>
      <w:r w:rsidR="000B3C7F" w:rsidRPr="000B3C7F">
        <w:rPr>
          <w:bCs/>
        </w:rPr>
        <w:t>acknowledge work submitted via email or left under our office doors.</w:t>
      </w:r>
    </w:p>
    <w:p w:rsidR="000B3C7F" w:rsidRDefault="000B3C7F" w:rsidP="000B3C7F"/>
    <w:p w:rsidR="000B3C7F" w:rsidRPr="000B3C7F" w:rsidRDefault="000B3C7F" w:rsidP="000B3C7F">
      <w:pPr>
        <w:rPr>
          <w:b/>
        </w:rPr>
      </w:pPr>
      <w:r w:rsidRPr="000B3C7F">
        <w:t xml:space="preserve">If you become concerned about your grade in this course, see </w:t>
      </w:r>
      <w:r w:rsidR="005952F0">
        <w:t>Laurent</w:t>
      </w:r>
      <w:r>
        <w:t xml:space="preserve"> </w:t>
      </w:r>
      <w:r w:rsidRPr="000B3C7F">
        <w:t xml:space="preserve">or me </w:t>
      </w:r>
      <w:r>
        <w:t xml:space="preserve">as soon as possible </w:t>
      </w:r>
      <w:r w:rsidRPr="000B3C7F">
        <w:t>to discuss strategies for improvement.</w:t>
      </w:r>
      <w:r>
        <w:t xml:space="preserve"> Do not wait until the end of the semester. </w:t>
      </w:r>
    </w:p>
    <w:p w:rsidR="000B3C7F" w:rsidRDefault="000B3C7F" w:rsidP="000B3C7F"/>
    <w:p w:rsidR="000B3C7F" w:rsidRPr="000B3C7F" w:rsidRDefault="000B3C7F" w:rsidP="000B3C7F">
      <w:pPr>
        <w:rPr>
          <w:b/>
        </w:rPr>
      </w:pPr>
      <w:r w:rsidRPr="000B3C7F">
        <w:t>If you receive a grade that you believe is incorrect or unfair and would</w:t>
      </w:r>
      <w:r w:rsidR="00D06C3D">
        <w:t xml:space="preserve"> like it reconsidered, please </w:t>
      </w:r>
      <w:r w:rsidRPr="000B3C7F">
        <w:t>submit 1) your graded a</w:t>
      </w:r>
      <w:r w:rsidR="00D01FE7">
        <w:t>ssignment, and 2) a typed memo</w:t>
      </w:r>
      <w:r w:rsidRPr="000B3C7F">
        <w:t>, no more than one page in length, explaining why you believe the grade you received does not accurately reflect the quality of your work, given the requirements of the assignment</w:t>
      </w:r>
      <w:r>
        <w:t xml:space="preserve">. </w:t>
      </w:r>
      <w:r w:rsidR="00D06C3D">
        <w:t xml:space="preserve">Submit this request within one week of receiving the grade. </w:t>
      </w:r>
      <w:r>
        <w:t xml:space="preserve">Either </w:t>
      </w:r>
      <w:r w:rsidR="005952F0">
        <w:t>Laurent</w:t>
      </w:r>
      <w:r>
        <w:t xml:space="preserve"> </w:t>
      </w:r>
      <w:r w:rsidRPr="000B3C7F">
        <w:t xml:space="preserve">or I will inform you of the decision within a week of receiving these items. Please note that if you ask us to reevaluate your work, your new grade may be lower than the original. </w:t>
      </w:r>
    </w:p>
    <w:p w:rsidR="00DB1CC1" w:rsidRDefault="00DB1CC1" w:rsidP="00A25907"/>
    <w:p w:rsidR="00166C74" w:rsidRPr="00D6669B" w:rsidRDefault="00DB1CC1" w:rsidP="00A25907">
      <w:r w:rsidRPr="00D24057">
        <w:lastRenderedPageBreak/>
        <w:t>Keep copies of all graded cou</w:t>
      </w:r>
      <w:r w:rsidR="00A25907">
        <w:t>rse work until you receive your final grade</w:t>
      </w:r>
      <w:r w:rsidRPr="00D24057">
        <w:t xml:space="preserve">. In the case of an incorrect or missing grade, it is your responsibility to provide graded work to request a change. </w:t>
      </w:r>
    </w:p>
    <w:p w:rsidR="00A73C95" w:rsidRDefault="00A73C95" w:rsidP="009B4FA8">
      <w:pPr>
        <w:rPr>
          <w:b/>
        </w:rPr>
      </w:pPr>
    </w:p>
    <w:p w:rsidR="00A73C95" w:rsidRDefault="00A73C95" w:rsidP="009B4FA8">
      <w:pPr>
        <w:rPr>
          <w:b/>
        </w:rPr>
      </w:pPr>
    </w:p>
    <w:p w:rsidR="00122FFA" w:rsidRDefault="009B4FA8" w:rsidP="009B4FA8">
      <w:pPr>
        <w:rPr>
          <w:b/>
          <w:smallCaps/>
        </w:rPr>
      </w:pPr>
      <w:r w:rsidRPr="009B4FA8">
        <w:rPr>
          <w:b/>
        </w:rPr>
        <w:t>Reading schedule</w:t>
      </w:r>
      <w:r>
        <w:rPr>
          <w:b/>
          <w:smallCaps/>
        </w:rPr>
        <w:t xml:space="preserve"> </w:t>
      </w:r>
    </w:p>
    <w:p w:rsidR="009B4FA8" w:rsidRPr="00E06876" w:rsidRDefault="009B4FA8" w:rsidP="009B4FA8">
      <w:pPr>
        <w:rPr>
          <w:b/>
          <w:smallCaps/>
        </w:rPr>
      </w:pPr>
      <w:r>
        <w:t xml:space="preserve">Subject to change. I will </w:t>
      </w:r>
      <w:r w:rsidR="00122FFA">
        <w:t>post</w:t>
      </w:r>
      <w:r>
        <w:t xml:space="preserve"> any changes on </w:t>
      </w:r>
      <w:r w:rsidR="005B3710">
        <w:t>D2L</w:t>
      </w:r>
      <w:r>
        <w:t xml:space="preserve">. </w:t>
      </w:r>
      <w:r w:rsidR="00122FFA">
        <w:t>Please note: t</w:t>
      </w:r>
      <w:r>
        <w:t xml:space="preserve">he table of contents in </w:t>
      </w:r>
      <w:r w:rsidRPr="009B4FA8">
        <w:rPr>
          <w:i/>
        </w:rPr>
        <w:t>Between the Species</w:t>
      </w:r>
      <w:r>
        <w:t xml:space="preserve"> is divided into three </w:t>
      </w:r>
      <w:r w:rsidR="00122FFA">
        <w:t xml:space="preserve">major </w:t>
      </w:r>
      <w:r>
        <w:t xml:space="preserve">units, </w:t>
      </w:r>
      <w:r w:rsidR="00122FFA">
        <w:t xml:space="preserve">which include </w:t>
      </w:r>
      <w:r w:rsidR="00B367BD">
        <w:t xml:space="preserve">11 </w:t>
      </w:r>
      <w:r w:rsidR="00122FFA">
        <w:t xml:space="preserve">parts consisting of </w:t>
      </w:r>
      <w:r>
        <w:t xml:space="preserve">35 articles. </w:t>
      </w:r>
      <w:r w:rsidR="00D6669B">
        <w:t>The numbers o</w:t>
      </w:r>
      <w:r w:rsidRPr="00D6669B">
        <w:t xml:space="preserve">n the schedule </w:t>
      </w:r>
      <w:r w:rsidR="009C2581">
        <w:t xml:space="preserve">below </w:t>
      </w:r>
      <w:r w:rsidRPr="00D6669B">
        <w:t>correspond to</w:t>
      </w:r>
      <w:r w:rsidRPr="00122FFA">
        <w:rPr>
          <w:i/>
        </w:rPr>
        <w:t xml:space="preserve"> </w:t>
      </w:r>
      <w:r w:rsidRPr="00F96D41">
        <w:t>article numbers</w:t>
      </w:r>
      <w:r w:rsidR="009C2581">
        <w:t xml:space="preserve"> in </w:t>
      </w:r>
      <w:r w:rsidR="009C2581" w:rsidRPr="009C2581">
        <w:rPr>
          <w:i/>
        </w:rPr>
        <w:t>Between the Species</w:t>
      </w:r>
      <w:r w:rsidR="009C2581">
        <w:t>.</w:t>
      </w:r>
      <w:r>
        <w:t xml:space="preserve"> Please read the introductory material to each part, in addition to the articles</w:t>
      </w:r>
      <w:r w:rsidR="00F96D41">
        <w:t xml:space="preserve"> themselves</w:t>
      </w:r>
      <w:r>
        <w:t xml:space="preserve">. </w:t>
      </w:r>
      <w:r w:rsidR="001C4900">
        <w:t xml:space="preserve">Required readings posted on </w:t>
      </w:r>
      <w:r w:rsidR="005B3710">
        <w:t>D2L</w:t>
      </w:r>
      <w:r w:rsidR="001C4900">
        <w:t xml:space="preserve"> are designated with *</w:t>
      </w:r>
    </w:p>
    <w:p w:rsidR="00B367BD" w:rsidRDefault="00B367BD" w:rsidP="009B4FA8"/>
    <w:tbl>
      <w:tblPr>
        <w:tblStyle w:val="TableGrid"/>
        <w:tblW w:w="0" w:type="auto"/>
        <w:tblLook w:val="04A0" w:firstRow="1" w:lastRow="0" w:firstColumn="1" w:lastColumn="0" w:noHBand="0" w:noVBand="1"/>
      </w:tblPr>
      <w:tblGrid>
        <w:gridCol w:w="1238"/>
        <w:gridCol w:w="1351"/>
        <w:gridCol w:w="6267"/>
      </w:tblGrid>
      <w:tr w:rsidR="00D6669B" w:rsidTr="003E621C">
        <w:tc>
          <w:tcPr>
            <w:tcW w:w="1238" w:type="dxa"/>
          </w:tcPr>
          <w:p w:rsidR="00D6669B" w:rsidRDefault="00D6669B" w:rsidP="003E621C"/>
        </w:tc>
        <w:tc>
          <w:tcPr>
            <w:tcW w:w="1351" w:type="dxa"/>
          </w:tcPr>
          <w:p w:rsidR="00D6669B" w:rsidRDefault="00D6669B" w:rsidP="003E621C">
            <w:r>
              <w:t>DATE</w:t>
            </w:r>
          </w:p>
        </w:tc>
        <w:tc>
          <w:tcPr>
            <w:tcW w:w="6267" w:type="dxa"/>
          </w:tcPr>
          <w:p w:rsidR="00D6669B" w:rsidRDefault="00D6669B" w:rsidP="003E621C">
            <w:r>
              <w:t>READING ASSIGNMENT</w:t>
            </w:r>
          </w:p>
        </w:tc>
      </w:tr>
      <w:tr w:rsidR="009B4FA8" w:rsidTr="003E621C">
        <w:tc>
          <w:tcPr>
            <w:tcW w:w="1238" w:type="dxa"/>
          </w:tcPr>
          <w:p w:rsidR="009B4FA8" w:rsidRDefault="009B4FA8" w:rsidP="003E621C">
            <w:r>
              <w:t>WEEK 1</w:t>
            </w:r>
          </w:p>
        </w:tc>
        <w:tc>
          <w:tcPr>
            <w:tcW w:w="1351" w:type="dxa"/>
          </w:tcPr>
          <w:p w:rsidR="009B4FA8" w:rsidRDefault="009B4FA8" w:rsidP="003E621C">
            <w:r>
              <w:t xml:space="preserve">T </w:t>
            </w:r>
            <w:r w:rsidR="00A4613B">
              <w:t>Aug 28</w:t>
            </w:r>
          </w:p>
        </w:tc>
        <w:tc>
          <w:tcPr>
            <w:tcW w:w="6267" w:type="dxa"/>
          </w:tcPr>
          <w:p w:rsidR="009B4FA8" w:rsidRDefault="009B4FA8" w:rsidP="003E621C">
            <w:r>
              <w:t>Introduction to the course</w:t>
            </w:r>
          </w:p>
        </w:tc>
      </w:tr>
      <w:tr w:rsidR="009B4FA8" w:rsidTr="003E621C">
        <w:tc>
          <w:tcPr>
            <w:tcW w:w="1238" w:type="dxa"/>
          </w:tcPr>
          <w:p w:rsidR="009B4FA8" w:rsidRDefault="009B4FA8" w:rsidP="003E621C"/>
        </w:tc>
        <w:tc>
          <w:tcPr>
            <w:tcW w:w="1351" w:type="dxa"/>
          </w:tcPr>
          <w:p w:rsidR="009B4FA8" w:rsidRDefault="009B4FA8" w:rsidP="003E621C">
            <w:r>
              <w:t xml:space="preserve">R </w:t>
            </w:r>
            <w:r w:rsidR="00A4613B">
              <w:t>Aug 30</w:t>
            </w:r>
          </w:p>
        </w:tc>
        <w:tc>
          <w:tcPr>
            <w:tcW w:w="6267" w:type="dxa"/>
          </w:tcPr>
          <w:p w:rsidR="009B4FA8" w:rsidRDefault="009B4FA8" w:rsidP="003E621C">
            <w:r>
              <w:t>Introduction (ix-xxvii)</w:t>
            </w:r>
            <w:r w:rsidR="00A73C95">
              <w:t>; Irvine(1)</w:t>
            </w:r>
          </w:p>
        </w:tc>
      </w:tr>
      <w:tr w:rsidR="009B4FA8" w:rsidTr="003E621C">
        <w:tc>
          <w:tcPr>
            <w:tcW w:w="1238" w:type="dxa"/>
          </w:tcPr>
          <w:p w:rsidR="009B4FA8" w:rsidRDefault="009B4FA8" w:rsidP="003E621C">
            <w:r>
              <w:t>WEEK 2</w:t>
            </w:r>
          </w:p>
        </w:tc>
        <w:tc>
          <w:tcPr>
            <w:tcW w:w="1351" w:type="dxa"/>
          </w:tcPr>
          <w:p w:rsidR="009B4FA8" w:rsidRDefault="009B4FA8" w:rsidP="003E621C">
            <w:r>
              <w:t xml:space="preserve">T </w:t>
            </w:r>
            <w:r w:rsidR="00A4613B">
              <w:t>Sep 4</w:t>
            </w:r>
          </w:p>
        </w:tc>
        <w:tc>
          <w:tcPr>
            <w:tcW w:w="6267" w:type="dxa"/>
          </w:tcPr>
          <w:p w:rsidR="009B4FA8" w:rsidRDefault="009B4FA8" w:rsidP="003E621C">
            <w:r>
              <w:t>1</w:t>
            </w:r>
            <w:r w:rsidR="00C74919">
              <w:t xml:space="preserve"> &amp; 2</w:t>
            </w:r>
          </w:p>
        </w:tc>
      </w:tr>
      <w:tr w:rsidR="009B4FA8" w:rsidTr="003E621C">
        <w:tc>
          <w:tcPr>
            <w:tcW w:w="1238" w:type="dxa"/>
          </w:tcPr>
          <w:p w:rsidR="009B4FA8" w:rsidRDefault="009B4FA8" w:rsidP="003E621C"/>
        </w:tc>
        <w:tc>
          <w:tcPr>
            <w:tcW w:w="1351" w:type="dxa"/>
          </w:tcPr>
          <w:p w:rsidR="009B4FA8" w:rsidRDefault="009B4FA8" w:rsidP="003E621C">
            <w:r>
              <w:t xml:space="preserve">R </w:t>
            </w:r>
            <w:r w:rsidR="00A4613B">
              <w:t>Sep 6</w:t>
            </w:r>
          </w:p>
        </w:tc>
        <w:tc>
          <w:tcPr>
            <w:tcW w:w="6267" w:type="dxa"/>
          </w:tcPr>
          <w:p w:rsidR="009B4FA8" w:rsidRDefault="001C4900" w:rsidP="003E621C">
            <w:r>
              <w:t>3</w:t>
            </w:r>
          </w:p>
        </w:tc>
      </w:tr>
      <w:tr w:rsidR="009B4FA8" w:rsidTr="003E621C">
        <w:tc>
          <w:tcPr>
            <w:tcW w:w="1238" w:type="dxa"/>
          </w:tcPr>
          <w:p w:rsidR="009B4FA8" w:rsidRDefault="009B4FA8" w:rsidP="003E621C">
            <w:r>
              <w:t>WEEK 3</w:t>
            </w:r>
          </w:p>
        </w:tc>
        <w:tc>
          <w:tcPr>
            <w:tcW w:w="1351" w:type="dxa"/>
          </w:tcPr>
          <w:p w:rsidR="009B4FA8" w:rsidRDefault="009B4FA8" w:rsidP="003E621C">
            <w:r>
              <w:t xml:space="preserve">T </w:t>
            </w:r>
            <w:r w:rsidR="00A4613B">
              <w:t>Sep 11</w:t>
            </w:r>
          </w:p>
        </w:tc>
        <w:tc>
          <w:tcPr>
            <w:tcW w:w="6267" w:type="dxa"/>
          </w:tcPr>
          <w:p w:rsidR="009B4FA8" w:rsidRDefault="001C4900" w:rsidP="003E621C">
            <w:r>
              <w:t>4 &amp; *Nash</w:t>
            </w:r>
          </w:p>
        </w:tc>
      </w:tr>
      <w:tr w:rsidR="009B4FA8" w:rsidTr="003E621C">
        <w:tc>
          <w:tcPr>
            <w:tcW w:w="1238" w:type="dxa"/>
          </w:tcPr>
          <w:p w:rsidR="009B4FA8" w:rsidRDefault="009B4FA8" w:rsidP="003E621C"/>
        </w:tc>
        <w:tc>
          <w:tcPr>
            <w:tcW w:w="1351" w:type="dxa"/>
          </w:tcPr>
          <w:p w:rsidR="009B4FA8" w:rsidRDefault="009B4FA8" w:rsidP="003E621C">
            <w:r>
              <w:t xml:space="preserve">R </w:t>
            </w:r>
            <w:r w:rsidR="00A4613B">
              <w:t>Sep 13</w:t>
            </w:r>
          </w:p>
        </w:tc>
        <w:tc>
          <w:tcPr>
            <w:tcW w:w="6267" w:type="dxa"/>
          </w:tcPr>
          <w:p w:rsidR="009B4FA8" w:rsidRDefault="001C4900" w:rsidP="003E621C">
            <w:r>
              <w:t>5</w:t>
            </w:r>
            <w:r w:rsidR="00AD0299">
              <w:t xml:space="preserve"> &amp; *Irvine</w:t>
            </w:r>
            <w:r w:rsidR="00A73C95">
              <w:t>(2</w:t>
            </w:r>
            <w:r w:rsidR="00B151EF">
              <w:t>)</w:t>
            </w:r>
          </w:p>
        </w:tc>
      </w:tr>
      <w:tr w:rsidR="009B4FA8" w:rsidTr="003E621C">
        <w:tc>
          <w:tcPr>
            <w:tcW w:w="1238" w:type="dxa"/>
          </w:tcPr>
          <w:p w:rsidR="009B4FA8" w:rsidRDefault="009B4FA8" w:rsidP="003E621C">
            <w:r>
              <w:t>WEEK 4</w:t>
            </w:r>
          </w:p>
        </w:tc>
        <w:tc>
          <w:tcPr>
            <w:tcW w:w="1351" w:type="dxa"/>
          </w:tcPr>
          <w:p w:rsidR="009B4FA8" w:rsidRDefault="009B4FA8" w:rsidP="003E621C">
            <w:r>
              <w:t xml:space="preserve">T </w:t>
            </w:r>
            <w:r w:rsidR="00A4613B">
              <w:t>Sep 18</w:t>
            </w:r>
          </w:p>
        </w:tc>
        <w:tc>
          <w:tcPr>
            <w:tcW w:w="6267" w:type="dxa"/>
          </w:tcPr>
          <w:p w:rsidR="009B4FA8" w:rsidRDefault="001C4900" w:rsidP="003E621C">
            <w:r>
              <w:t>6</w:t>
            </w:r>
          </w:p>
        </w:tc>
      </w:tr>
      <w:tr w:rsidR="009B4FA8" w:rsidTr="003E621C">
        <w:tc>
          <w:tcPr>
            <w:tcW w:w="1238" w:type="dxa"/>
          </w:tcPr>
          <w:p w:rsidR="009B4FA8" w:rsidRDefault="009B4FA8" w:rsidP="003E621C"/>
        </w:tc>
        <w:tc>
          <w:tcPr>
            <w:tcW w:w="1351" w:type="dxa"/>
          </w:tcPr>
          <w:p w:rsidR="009B4FA8" w:rsidRDefault="009B4FA8" w:rsidP="003E621C">
            <w:r>
              <w:t xml:space="preserve">R </w:t>
            </w:r>
            <w:r w:rsidR="00A4613B">
              <w:t>Sep 29</w:t>
            </w:r>
          </w:p>
        </w:tc>
        <w:tc>
          <w:tcPr>
            <w:tcW w:w="6267" w:type="dxa"/>
          </w:tcPr>
          <w:p w:rsidR="009B4FA8" w:rsidRDefault="001C4900" w:rsidP="003E621C">
            <w:r>
              <w:t>7</w:t>
            </w:r>
            <w:r w:rsidR="005A0415">
              <w:t xml:space="preserve"> &amp; </w:t>
            </w:r>
            <w:r w:rsidR="00EE71B0">
              <w:t xml:space="preserve">*Brown; </w:t>
            </w:r>
            <w:r w:rsidR="009D5C18">
              <w:t xml:space="preserve">*Griffith </w:t>
            </w:r>
            <w:r w:rsidR="00122FFA">
              <w:rPr>
                <w:i/>
              </w:rPr>
              <w:t>et</w:t>
            </w:r>
            <w:r w:rsidR="009D5C18" w:rsidRPr="009D5C18">
              <w:rPr>
                <w:i/>
              </w:rPr>
              <w:t xml:space="preserve"> al</w:t>
            </w:r>
            <w:r w:rsidR="00122FFA">
              <w:rPr>
                <w:i/>
              </w:rPr>
              <w:t>.</w:t>
            </w:r>
          </w:p>
        </w:tc>
      </w:tr>
      <w:tr w:rsidR="009B4FA8" w:rsidTr="003E621C">
        <w:tc>
          <w:tcPr>
            <w:tcW w:w="1238" w:type="dxa"/>
          </w:tcPr>
          <w:p w:rsidR="009B4FA8" w:rsidRDefault="009B4FA8" w:rsidP="003E621C">
            <w:r>
              <w:t>WEEK 5</w:t>
            </w:r>
          </w:p>
        </w:tc>
        <w:tc>
          <w:tcPr>
            <w:tcW w:w="1351" w:type="dxa"/>
          </w:tcPr>
          <w:p w:rsidR="009B4FA8" w:rsidRDefault="009B4FA8" w:rsidP="003E621C">
            <w:r>
              <w:t xml:space="preserve">T </w:t>
            </w:r>
            <w:r w:rsidR="00A4613B">
              <w:t>Sep 25</w:t>
            </w:r>
          </w:p>
        </w:tc>
        <w:tc>
          <w:tcPr>
            <w:tcW w:w="6267" w:type="dxa"/>
          </w:tcPr>
          <w:p w:rsidR="009B4FA8" w:rsidRDefault="001C4900" w:rsidP="003E621C">
            <w:r>
              <w:t>8 &amp; 9</w:t>
            </w:r>
          </w:p>
        </w:tc>
      </w:tr>
      <w:tr w:rsidR="009B4FA8" w:rsidTr="003E621C">
        <w:tc>
          <w:tcPr>
            <w:tcW w:w="1238" w:type="dxa"/>
          </w:tcPr>
          <w:p w:rsidR="009B4FA8" w:rsidRDefault="009B4FA8" w:rsidP="003E621C"/>
        </w:tc>
        <w:tc>
          <w:tcPr>
            <w:tcW w:w="1351" w:type="dxa"/>
          </w:tcPr>
          <w:p w:rsidR="009B4FA8" w:rsidRDefault="009B4FA8" w:rsidP="003E621C">
            <w:r>
              <w:t xml:space="preserve">R </w:t>
            </w:r>
            <w:r w:rsidR="00A4613B">
              <w:t>Sep 27</w:t>
            </w:r>
          </w:p>
        </w:tc>
        <w:tc>
          <w:tcPr>
            <w:tcW w:w="6267" w:type="dxa"/>
          </w:tcPr>
          <w:p w:rsidR="009B4FA8" w:rsidRDefault="00EE71B0" w:rsidP="003E621C">
            <w:r>
              <w:t xml:space="preserve">10 &amp; </w:t>
            </w:r>
            <w:r w:rsidR="001C4900">
              <w:t>*Atwood-Harvey</w:t>
            </w:r>
          </w:p>
        </w:tc>
      </w:tr>
      <w:tr w:rsidR="009B4FA8" w:rsidTr="003E621C">
        <w:tc>
          <w:tcPr>
            <w:tcW w:w="1238" w:type="dxa"/>
          </w:tcPr>
          <w:p w:rsidR="009B4FA8" w:rsidRDefault="009B4FA8" w:rsidP="003E621C">
            <w:r>
              <w:t>WEEK 6</w:t>
            </w:r>
          </w:p>
        </w:tc>
        <w:tc>
          <w:tcPr>
            <w:tcW w:w="1351" w:type="dxa"/>
          </w:tcPr>
          <w:p w:rsidR="009B4FA8" w:rsidRDefault="009B4FA8" w:rsidP="003E621C">
            <w:r>
              <w:t xml:space="preserve">T </w:t>
            </w:r>
            <w:r w:rsidR="00A4613B">
              <w:t>Oct 2</w:t>
            </w:r>
          </w:p>
        </w:tc>
        <w:tc>
          <w:tcPr>
            <w:tcW w:w="6267" w:type="dxa"/>
          </w:tcPr>
          <w:p w:rsidR="009B4FA8" w:rsidRDefault="001C4900" w:rsidP="003E621C">
            <w:r>
              <w:t>11</w:t>
            </w:r>
          </w:p>
        </w:tc>
      </w:tr>
      <w:tr w:rsidR="009B4FA8" w:rsidTr="003E621C">
        <w:tc>
          <w:tcPr>
            <w:tcW w:w="1238" w:type="dxa"/>
          </w:tcPr>
          <w:p w:rsidR="009B4FA8" w:rsidRDefault="009B4FA8" w:rsidP="003E621C"/>
        </w:tc>
        <w:tc>
          <w:tcPr>
            <w:tcW w:w="1351" w:type="dxa"/>
          </w:tcPr>
          <w:p w:rsidR="009B4FA8" w:rsidRDefault="009B4FA8" w:rsidP="003E621C">
            <w:r>
              <w:t xml:space="preserve">R </w:t>
            </w:r>
            <w:r w:rsidR="00A4613B">
              <w:t>Oct 4</w:t>
            </w:r>
          </w:p>
        </w:tc>
        <w:tc>
          <w:tcPr>
            <w:tcW w:w="6267" w:type="dxa"/>
          </w:tcPr>
          <w:p w:rsidR="009B4FA8" w:rsidRDefault="001C4900" w:rsidP="003E621C">
            <w:r>
              <w:t>12</w:t>
            </w:r>
          </w:p>
        </w:tc>
      </w:tr>
      <w:tr w:rsidR="009B4FA8" w:rsidTr="003E621C">
        <w:tc>
          <w:tcPr>
            <w:tcW w:w="1238" w:type="dxa"/>
          </w:tcPr>
          <w:p w:rsidR="009B4FA8" w:rsidRDefault="009B4FA8" w:rsidP="003E621C">
            <w:r>
              <w:t>WEEK 7</w:t>
            </w:r>
          </w:p>
        </w:tc>
        <w:tc>
          <w:tcPr>
            <w:tcW w:w="1351" w:type="dxa"/>
          </w:tcPr>
          <w:p w:rsidR="009B4FA8" w:rsidRDefault="009B4FA8" w:rsidP="003E621C">
            <w:r>
              <w:t xml:space="preserve">T </w:t>
            </w:r>
            <w:r w:rsidR="00A4613B">
              <w:t>Oct 9</w:t>
            </w:r>
          </w:p>
        </w:tc>
        <w:tc>
          <w:tcPr>
            <w:tcW w:w="6267" w:type="dxa"/>
          </w:tcPr>
          <w:p w:rsidR="009B4FA8" w:rsidRDefault="001C4900" w:rsidP="003E621C">
            <w:r>
              <w:t>13</w:t>
            </w:r>
            <w:r w:rsidR="00EE71B0">
              <w:t xml:space="preserve"> &amp; </w:t>
            </w:r>
            <w:r w:rsidR="00124CFA">
              <w:t>*Scarce</w:t>
            </w:r>
          </w:p>
        </w:tc>
      </w:tr>
      <w:tr w:rsidR="009B4FA8" w:rsidTr="003E621C">
        <w:tc>
          <w:tcPr>
            <w:tcW w:w="1238" w:type="dxa"/>
          </w:tcPr>
          <w:p w:rsidR="009B4FA8" w:rsidRDefault="009B4FA8" w:rsidP="003E621C"/>
        </w:tc>
        <w:tc>
          <w:tcPr>
            <w:tcW w:w="1351" w:type="dxa"/>
          </w:tcPr>
          <w:p w:rsidR="009B4FA8" w:rsidRDefault="009B4FA8" w:rsidP="003E621C">
            <w:r>
              <w:t xml:space="preserve">R </w:t>
            </w:r>
            <w:r w:rsidR="00A4613B">
              <w:t>Oct 11</w:t>
            </w:r>
          </w:p>
        </w:tc>
        <w:tc>
          <w:tcPr>
            <w:tcW w:w="6267" w:type="dxa"/>
          </w:tcPr>
          <w:p w:rsidR="009B4FA8" w:rsidRDefault="001C4900" w:rsidP="00124CFA">
            <w:r w:rsidRPr="00124CFA">
              <w:t>14</w:t>
            </w:r>
            <w:r w:rsidR="00124CFA">
              <w:t xml:space="preserve"> &amp; 15                                                                (note: skip 16)</w:t>
            </w:r>
          </w:p>
        </w:tc>
      </w:tr>
      <w:tr w:rsidR="009B4FA8" w:rsidTr="003E621C">
        <w:tc>
          <w:tcPr>
            <w:tcW w:w="1238" w:type="dxa"/>
          </w:tcPr>
          <w:p w:rsidR="009B4FA8" w:rsidRDefault="009B4FA8" w:rsidP="003E621C">
            <w:r>
              <w:t>WEEK 8</w:t>
            </w:r>
          </w:p>
        </w:tc>
        <w:tc>
          <w:tcPr>
            <w:tcW w:w="1351" w:type="dxa"/>
          </w:tcPr>
          <w:p w:rsidR="009B4FA8" w:rsidRDefault="009B4FA8" w:rsidP="003E621C">
            <w:r>
              <w:t xml:space="preserve">T </w:t>
            </w:r>
            <w:r w:rsidR="00A4613B">
              <w:t>Oct 16</w:t>
            </w:r>
          </w:p>
        </w:tc>
        <w:tc>
          <w:tcPr>
            <w:tcW w:w="6267" w:type="dxa"/>
          </w:tcPr>
          <w:p w:rsidR="009B4FA8" w:rsidRDefault="00124CFA" w:rsidP="00B151EF">
            <w:r>
              <w:t>*</w:t>
            </w:r>
            <w:r w:rsidRPr="00B151EF">
              <w:t>Irvine</w:t>
            </w:r>
            <w:r w:rsidR="00A73C95">
              <w:t>(3</w:t>
            </w:r>
            <w:r w:rsidR="00B151EF" w:rsidRPr="00B151EF">
              <w:t>)</w:t>
            </w:r>
            <w:r w:rsidRPr="00B151EF">
              <w:t xml:space="preserve"> </w:t>
            </w:r>
          </w:p>
        </w:tc>
      </w:tr>
      <w:tr w:rsidR="009B4FA8" w:rsidTr="003E621C">
        <w:tc>
          <w:tcPr>
            <w:tcW w:w="1238" w:type="dxa"/>
          </w:tcPr>
          <w:p w:rsidR="009B4FA8" w:rsidRDefault="009B4FA8" w:rsidP="003E621C"/>
        </w:tc>
        <w:tc>
          <w:tcPr>
            <w:tcW w:w="1351" w:type="dxa"/>
          </w:tcPr>
          <w:p w:rsidR="009B4FA8" w:rsidRDefault="009B4FA8" w:rsidP="003E621C">
            <w:r>
              <w:t xml:space="preserve">R </w:t>
            </w:r>
            <w:r w:rsidR="00A4613B">
              <w:t>Oct 18</w:t>
            </w:r>
          </w:p>
        </w:tc>
        <w:tc>
          <w:tcPr>
            <w:tcW w:w="6267" w:type="dxa"/>
          </w:tcPr>
          <w:p w:rsidR="009B4FA8" w:rsidRDefault="001C4900" w:rsidP="003E621C">
            <w:r>
              <w:t>17-19</w:t>
            </w:r>
          </w:p>
        </w:tc>
      </w:tr>
      <w:tr w:rsidR="009B4FA8" w:rsidTr="003E621C">
        <w:tc>
          <w:tcPr>
            <w:tcW w:w="1238" w:type="dxa"/>
          </w:tcPr>
          <w:p w:rsidR="009B4FA8" w:rsidRDefault="009B4FA8" w:rsidP="003E621C">
            <w:r>
              <w:t>WEEK 9</w:t>
            </w:r>
          </w:p>
        </w:tc>
        <w:tc>
          <w:tcPr>
            <w:tcW w:w="1351" w:type="dxa"/>
          </w:tcPr>
          <w:p w:rsidR="009B4FA8" w:rsidRDefault="009B4FA8" w:rsidP="003E621C">
            <w:r>
              <w:t xml:space="preserve">T </w:t>
            </w:r>
            <w:r w:rsidR="00A4613B">
              <w:t>Oct 23</w:t>
            </w:r>
          </w:p>
        </w:tc>
        <w:tc>
          <w:tcPr>
            <w:tcW w:w="6267" w:type="dxa"/>
          </w:tcPr>
          <w:p w:rsidR="009B4FA8" w:rsidRDefault="001C4900" w:rsidP="003E621C">
            <w:r>
              <w:t>20 &amp;</w:t>
            </w:r>
            <w:r w:rsidR="00145073">
              <w:t xml:space="preserve"> </w:t>
            </w:r>
            <w:r w:rsidR="00B151EF">
              <w:t>*</w:t>
            </w:r>
            <w:r w:rsidR="00145073">
              <w:t xml:space="preserve">Evans, </w:t>
            </w:r>
            <w:r w:rsidR="00145073" w:rsidRPr="00145073">
              <w:rPr>
                <w:i/>
              </w:rPr>
              <w:t>et al.</w:t>
            </w:r>
          </w:p>
        </w:tc>
      </w:tr>
      <w:tr w:rsidR="009B4FA8" w:rsidTr="003E621C">
        <w:tc>
          <w:tcPr>
            <w:tcW w:w="1238" w:type="dxa"/>
          </w:tcPr>
          <w:p w:rsidR="009B4FA8" w:rsidRDefault="009B4FA8" w:rsidP="003E621C"/>
        </w:tc>
        <w:tc>
          <w:tcPr>
            <w:tcW w:w="1351" w:type="dxa"/>
          </w:tcPr>
          <w:p w:rsidR="009B4FA8" w:rsidRDefault="009B4FA8" w:rsidP="003E621C">
            <w:r>
              <w:t xml:space="preserve">R </w:t>
            </w:r>
            <w:r w:rsidR="00A4613B">
              <w:t>Oct 25</w:t>
            </w:r>
          </w:p>
        </w:tc>
        <w:tc>
          <w:tcPr>
            <w:tcW w:w="6267" w:type="dxa"/>
          </w:tcPr>
          <w:p w:rsidR="009B4FA8" w:rsidRDefault="00145073" w:rsidP="003E621C">
            <w:r>
              <w:t xml:space="preserve">21, </w:t>
            </w:r>
            <w:r w:rsidR="001C4900">
              <w:t>22</w:t>
            </w:r>
            <w:r>
              <w:t>, &amp; *Jamieson</w:t>
            </w:r>
          </w:p>
        </w:tc>
      </w:tr>
      <w:tr w:rsidR="009B4FA8" w:rsidTr="003E621C">
        <w:tc>
          <w:tcPr>
            <w:tcW w:w="1238" w:type="dxa"/>
          </w:tcPr>
          <w:p w:rsidR="009B4FA8" w:rsidRDefault="009B4FA8" w:rsidP="003E621C">
            <w:r>
              <w:t>WEEK 10</w:t>
            </w:r>
          </w:p>
        </w:tc>
        <w:tc>
          <w:tcPr>
            <w:tcW w:w="1351" w:type="dxa"/>
          </w:tcPr>
          <w:p w:rsidR="009B4FA8" w:rsidRDefault="009B4FA8" w:rsidP="003E621C">
            <w:r>
              <w:t xml:space="preserve">T </w:t>
            </w:r>
            <w:r w:rsidR="00A4613B">
              <w:t>Oct 30</w:t>
            </w:r>
          </w:p>
        </w:tc>
        <w:tc>
          <w:tcPr>
            <w:tcW w:w="6267" w:type="dxa"/>
          </w:tcPr>
          <w:p w:rsidR="009B4FA8" w:rsidRDefault="001C4900" w:rsidP="003E621C">
            <w:r>
              <w:t xml:space="preserve">23 &amp; </w:t>
            </w:r>
            <w:r w:rsidR="0026504C">
              <w:t>*</w:t>
            </w:r>
            <w:r>
              <w:t xml:space="preserve">Herzog, </w:t>
            </w:r>
            <w:r w:rsidRPr="001C4900">
              <w:rPr>
                <w:i/>
              </w:rPr>
              <w:t>et. al</w:t>
            </w:r>
          </w:p>
        </w:tc>
      </w:tr>
      <w:tr w:rsidR="009B4FA8" w:rsidTr="0040738C">
        <w:tc>
          <w:tcPr>
            <w:tcW w:w="1238" w:type="dxa"/>
          </w:tcPr>
          <w:p w:rsidR="009B4FA8" w:rsidRDefault="009B4FA8" w:rsidP="003E621C"/>
        </w:tc>
        <w:tc>
          <w:tcPr>
            <w:tcW w:w="1351" w:type="dxa"/>
          </w:tcPr>
          <w:p w:rsidR="009B4FA8" w:rsidRDefault="009B4FA8" w:rsidP="003E621C">
            <w:r>
              <w:t xml:space="preserve">R </w:t>
            </w:r>
            <w:r w:rsidR="00A4613B">
              <w:t>Nov 1</w:t>
            </w:r>
          </w:p>
        </w:tc>
        <w:tc>
          <w:tcPr>
            <w:tcW w:w="6267" w:type="dxa"/>
            <w:tcBorders>
              <w:bottom w:val="single" w:sz="4" w:space="0" w:color="auto"/>
            </w:tcBorders>
          </w:tcPr>
          <w:p w:rsidR="009B4FA8" w:rsidRDefault="00507722" w:rsidP="003E621C">
            <w:r>
              <w:t>24 &amp; 25</w:t>
            </w:r>
          </w:p>
        </w:tc>
      </w:tr>
      <w:tr w:rsidR="0040738C" w:rsidTr="0040738C">
        <w:tc>
          <w:tcPr>
            <w:tcW w:w="1238" w:type="dxa"/>
          </w:tcPr>
          <w:p w:rsidR="0040738C" w:rsidRDefault="0040738C" w:rsidP="003E621C">
            <w:r>
              <w:t>WEEK 11</w:t>
            </w:r>
          </w:p>
        </w:tc>
        <w:tc>
          <w:tcPr>
            <w:tcW w:w="1351" w:type="dxa"/>
            <w:tcBorders>
              <w:right w:val="single" w:sz="4" w:space="0" w:color="auto"/>
            </w:tcBorders>
          </w:tcPr>
          <w:p w:rsidR="0040738C" w:rsidRPr="00C35D00" w:rsidRDefault="0040738C" w:rsidP="003E621C">
            <w:r w:rsidRPr="00C35D00">
              <w:t>T Nov 6</w:t>
            </w:r>
          </w:p>
        </w:tc>
        <w:tc>
          <w:tcPr>
            <w:tcW w:w="6267" w:type="dxa"/>
            <w:tcBorders>
              <w:top w:val="single" w:sz="4" w:space="0" w:color="auto"/>
              <w:left w:val="single" w:sz="4" w:space="0" w:color="auto"/>
              <w:bottom w:val="single" w:sz="4" w:space="0" w:color="auto"/>
              <w:right w:val="single" w:sz="4" w:space="0" w:color="auto"/>
            </w:tcBorders>
          </w:tcPr>
          <w:p w:rsidR="0040738C" w:rsidRPr="00C35D00" w:rsidRDefault="0040738C" w:rsidP="00E34706">
            <w:r w:rsidRPr="00C35D00">
              <w:t>26 &amp; *Arluke</w:t>
            </w:r>
          </w:p>
        </w:tc>
      </w:tr>
      <w:tr w:rsidR="0040738C" w:rsidTr="0040738C">
        <w:tc>
          <w:tcPr>
            <w:tcW w:w="1238" w:type="dxa"/>
          </w:tcPr>
          <w:p w:rsidR="0040738C" w:rsidRDefault="0040738C" w:rsidP="003E621C"/>
        </w:tc>
        <w:tc>
          <w:tcPr>
            <w:tcW w:w="1351" w:type="dxa"/>
            <w:tcBorders>
              <w:right w:val="single" w:sz="4" w:space="0" w:color="auto"/>
            </w:tcBorders>
          </w:tcPr>
          <w:p w:rsidR="0040738C" w:rsidRPr="00C35D00" w:rsidRDefault="0040738C" w:rsidP="003E621C">
            <w:r w:rsidRPr="00C35D00">
              <w:t>R Nov 8</w:t>
            </w:r>
          </w:p>
        </w:tc>
        <w:tc>
          <w:tcPr>
            <w:tcW w:w="6267" w:type="dxa"/>
            <w:tcBorders>
              <w:top w:val="single" w:sz="4" w:space="0" w:color="auto"/>
              <w:left w:val="single" w:sz="4" w:space="0" w:color="auto"/>
              <w:bottom w:val="single" w:sz="4" w:space="0" w:color="auto"/>
              <w:right w:val="single" w:sz="4" w:space="0" w:color="auto"/>
            </w:tcBorders>
          </w:tcPr>
          <w:p w:rsidR="0040738C" w:rsidRPr="00C35D00" w:rsidRDefault="0040738C" w:rsidP="00E34706">
            <w:r w:rsidRPr="00C35D00">
              <w:t>27 &amp; *Strimple</w:t>
            </w:r>
          </w:p>
        </w:tc>
      </w:tr>
      <w:tr w:rsidR="0040738C" w:rsidTr="003E621C">
        <w:tc>
          <w:tcPr>
            <w:tcW w:w="1238" w:type="dxa"/>
          </w:tcPr>
          <w:p w:rsidR="0040738C" w:rsidRDefault="0040738C" w:rsidP="003E621C">
            <w:r>
              <w:t>WEEK 12</w:t>
            </w:r>
          </w:p>
        </w:tc>
        <w:tc>
          <w:tcPr>
            <w:tcW w:w="1351" w:type="dxa"/>
          </w:tcPr>
          <w:p w:rsidR="0040738C" w:rsidRPr="00C35D00" w:rsidRDefault="0040738C" w:rsidP="003E621C">
            <w:r w:rsidRPr="00C35D00">
              <w:t>T Nov 13</w:t>
            </w:r>
          </w:p>
        </w:tc>
        <w:tc>
          <w:tcPr>
            <w:tcW w:w="6267" w:type="dxa"/>
            <w:tcBorders>
              <w:top w:val="single" w:sz="4" w:space="0" w:color="auto"/>
            </w:tcBorders>
          </w:tcPr>
          <w:p w:rsidR="0040738C" w:rsidRPr="00C35D00" w:rsidRDefault="0040738C" w:rsidP="00937A5C">
            <w:r w:rsidRPr="00C35D00">
              <w:t>28 &amp; *Sanders</w:t>
            </w:r>
          </w:p>
        </w:tc>
      </w:tr>
      <w:tr w:rsidR="0040738C" w:rsidTr="0040738C">
        <w:tc>
          <w:tcPr>
            <w:tcW w:w="1238" w:type="dxa"/>
          </w:tcPr>
          <w:p w:rsidR="0040738C" w:rsidRDefault="0040738C" w:rsidP="003E621C"/>
        </w:tc>
        <w:tc>
          <w:tcPr>
            <w:tcW w:w="1351" w:type="dxa"/>
          </w:tcPr>
          <w:p w:rsidR="0040738C" w:rsidRPr="00C35D00" w:rsidRDefault="0040738C" w:rsidP="003E621C">
            <w:r w:rsidRPr="00C35D00">
              <w:t>R Nov 15</w:t>
            </w:r>
          </w:p>
        </w:tc>
        <w:tc>
          <w:tcPr>
            <w:tcW w:w="6267" w:type="dxa"/>
            <w:tcBorders>
              <w:bottom w:val="single" w:sz="4" w:space="0" w:color="auto"/>
            </w:tcBorders>
          </w:tcPr>
          <w:p w:rsidR="0040738C" w:rsidRPr="00C35D00" w:rsidRDefault="00EA7CFC" w:rsidP="00937A5C">
            <w:r w:rsidRPr="00C35D00">
              <w:t>No class</w:t>
            </w:r>
          </w:p>
        </w:tc>
      </w:tr>
      <w:tr w:rsidR="0040738C" w:rsidTr="0040738C">
        <w:tc>
          <w:tcPr>
            <w:tcW w:w="1238" w:type="dxa"/>
          </w:tcPr>
          <w:p w:rsidR="0040738C" w:rsidRDefault="0040738C" w:rsidP="003E621C">
            <w:r>
              <w:t>WEEK 13</w:t>
            </w:r>
          </w:p>
        </w:tc>
        <w:tc>
          <w:tcPr>
            <w:tcW w:w="1351" w:type="dxa"/>
            <w:tcBorders>
              <w:right w:val="single" w:sz="4" w:space="0" w:color="auto"/>
            </w:tcBorders>
          </w:tcPr>
          <w:p w:rsidR="0040738C" w:rsidRPr="0040738C" w:rsidRDefault="0040738C" w:rsidP="003E621C">
            <w:r w:rsidRPr="0040738C">
              <w:t>T Nov 20</w:t>
            </w:r>
          </w:p>
        </w:tc>
        <w:tc>
          <w:tcPr>
            <w:tcW w:w="6267" w:type="dxa"/>
            <w:tcBorders>
              <w:top w:val="single" w:sz="4" w:space="0" w:color="auto"/>
              <w:left w:val="single" w:sz="4" w:space="0" w:color="auto"/>
              <w:bottom w:val="nil"/>
              <w:right w:val="single" w:sz="4" w:space="0" w:color="auto"/>
            </w:tcBorders>
          </w:tcPr>
          <w:p w:rsidR="0040738C" w:rsidRDefault="0040738C" w:rsidP="003E621C">
            <w:r>
              <w:t>Fall break</w:t>
            </w:r>
          </w:p>
        </w:tc>
      </w:tr>
      <w:tr w:rsidR="0040738C" w:rsidTr="0040738C">
        <w:tc>
          <w:tcPr>
            <w:tcW w:w="1238" w:type="dxa"/>
          </w:tcPr>
          <w:p w:rsidR="0040738C" w:rsidRDefault="0040738C" w:rsidP="003E621C"/>
        </w:tc>
        <w:tc>
          <w:tcPr>
            <w:tcW w:w="1351" w:type="dxa"/>
            <w:tcBorders>
              <w:right w:val="single" w:sz="4" w:space="0" w:color="auto"/>
            </w:tcBorders>
          </w:tcPr>
          <w:p w:rsidR="0040738C" w:rsidRPr="0040738C" w:rsidRDefault="0040738C" w:rsidP="003E621C">
            <w:r w:rsidRPr="0040738C">
              <w:t>R Nov 22</w:t>
            </w:r>
          </w:p>
        </w:tc>
        <w:tc>
          <w:tcPr>
            <w:tcW w:w="6267" w:type="dxa"/>
            <w:tcBorders>
              <w:top w:val="nil"/>
              <w:left w:val="single" w:sz="4" w:space="0" w:color="auto"/>
              <w:bottom w:val="single" w:sz="4" w:space="0" w:color="auto"/>
              <w:right w:val="single" w:sz="4" w:space="0" w:color="auto"/>
            </w:tcBorders>
          </w:tcPr>
          <w:p w:rsidR="0040738C" w:rsidRDefault="0040738C" w:rsidP="00385A51">
            <w:r>
              <w:t>Thanksgiving Day</w:t>
            </w:r>
          </w:p>
        </w:tc>
      </w:tr>
      <w:tr w:rsidR="0040738C" w:rsidTr="0040738C">
        <w:tc>
          <w:tcPr>
            <w:tcW w:w="1238" w:type="dxa"/>
          </w:tcPr>
          <w:p w:rsidR="0040738C" w:rsidRDefault="0040738C" w:rsidP="003E621C">
            <w:r>
              <w:t>WEEK 14</w:t>
            </w:r>
          </w:p>
        </w:tc>
        <w:tc>
          <w:tcPr>
            <w:tcW w:w="1351" w:type="dxa"/>
          </w:tcPr>
          <w:p w:rsidR="0040738C" w:rsidRDefault="0040738C" w:rsidP="003E621C">
            <w:r>
              <w:t>T Nov 27</w:t>
            </w:r>
          </w:p>
        </w:tc>
        <w:tc>
          <w:tcPr>
            <w:tcW w:w="6267" w:type="dxa"/>
            <w:tcBorders>
              <w:top w:val="single" w:sz="4" w:space="0" w:color="auto"/>
            </w:tcBorders>
          </w:tcPr>
          <w:p w:rsidR="0040738C" w:rsidRDefault="0040738C" w:rsidP="003E621C">
            <w:r>
              <w:t>29</w:t>
            </w:r>
          </w:p>
        </w:tc>
      </w:tr>
      <w:tr w:rsidR="0040738C" w:rsidTr="003E621C">
        <w:tc>
          <w:tcPr>
            <w:tcW w:w="1238" w:type="dxa"/>
          </w:tcPr>
          <w:p w:rsidR="0040738C" w:rsidRDefault="0040738C" w:rsidP="003E621C"/>
        </w:tc>
        <w:tc>
          <w:tcPr>
            <w:tcW w:w="1351" w:type="dxa"/>
          </w:tcPr>
          <w:p w:rsidR="0040738C" w:rsidRDefault="0040738C" w:rsidP="003E621C">
            <w:r>
              <w:t>R Nov 30</w:t>
            </w:r>
          </w:p>
        </w:tc>
        <w:tc>
          <w:tcPr>
            <w:tcW w:w="6267" w:type="dxa"/>
          </w:tcPr>
          <w:p w:rsidR="0040738C" w:rsidRDefault="0040738C" w:rsidP="003E621C">
            <w:r>
              <w:t>30</w:t>
            </w:r>
          </w:p>
        </w:tc>
      </w:tr>
      <w:tr w:rsidR="0040738C" w:rsidTr="003E621C">
        <w:tc>
          <w:tcPr>
            <w:tcW w:w="1238" w:type="dxa"/>
          </w:tcPr>
          <w:p w:rsidR="0040738C" w:rsidRDefault="0040738C" w:rsidP="003E621C">
            <w:r>
              <w:t>WEEK 15</w:t>
            </w:r>
          </w:p>
        </w:tc>
        <w:tc>
          <w:tcPr>
            <w:tcW w:w="1351" w:type="dxa"/>
          </w:tcPr>
          <w:p w:rsidR="0040738C" w:rsidRDefault="0040738C" w:rsidP="003E621C">
            <w:r>
              <w:t>T Dec 4</w:t>
            </w:r>
          </w:p>
        </w:tc>
        <w:tc>
          <w:tcPr>
            <w:tcW w:w="6267" w:type="dxa"/>
          </w:tcPr>
          <w:p w:rsidR="0040738C" w:rsidRDefault="0040738C" w:rsidP="003E621C">
            <w:r>
              <w:t>*Bekoff</w:t>
            </w:r>
          </w:p>
        </w:tc>
      </w:tr>
      <w:tr w:rsidR="0040738C" w:rsidTr="003E621C">
        <w:tc>
          <w:tcPr>
            <w:tcW w:w="1238" w:type="dxa"/>
          </w:tcPr>
          <w:p w:rsidR="0040738C" w:rsidRDefault="0040738C" w:rsidP="003E621C"/>
        </w:tc>
        <w:tc>
          <w:tcPr>
            <w:tcW w:w="1351" w:type="dxa"/>
          </w:tcPr>
          <w:p w:rsidR="0040738C" w:rsidRDefault="0040738C" w:rsidP="003E621C">
            <w:r>
              <w:t>R Dec 6</w:t>
            </w:r>
          </w:p>
        </w:tc>
        <w:tc>
          <w:tcPr>
            <w:tcW w:w="6267" w:type="dxa"/>
          </w:tcPr>
          <w:p w:rsidR="0040738C" w:rsidRDefault="0040738C" w:rsidP="003E621C">
            <w:r>
              <w:t>31</w:t>
            </w:r>
          </w:p>
        </w:tc>
      </w:tr>
      <w:tr w:rsidR="0040738C" w:rsidTr="003E621C">
        <w:tc>
          <w:tcPr>
            <w:tcW w:w="1238" w:type="dxa"/>
          </w:tcPr>
          <w:p w:rsidR="0040738C" w:rsidRDefault="0040738C" w:rsidP="003E621C">
            <w:r>
              <w:t>WEEK 16</w:t>
            </w:r>
          </w:p>
        </w:tc>
        <w:tc>
          <w:tcPr>
            <w:tcW w:w="1351" w:type="dxa"/>
          </w:tcPr>
          <w:p w:rsidR="0040738C" w:rsidRDefault="0040738C" w:rsidP="003E621C">
            <w:r>
              <w:t>T Dec 11</w:t>
            </w:r>
          </w:p>
        </w:tc>
        <w:tc>
          <w:tcPr>
            <w:tcW w:w="6267" w:type="dxa"/>
          </w:tcPr>
          <w:p w:rsidR="0040738C" w:rsidRDefault="0040738C" w:rsidP="003E621C">
            <w:r>
              <w:t>32 &amp; 33</w:t>
            </w:r>
          </w:p>
        </w:tc>
      </w:tr>
      <w:tr w:rsidR="0040738C" w:rsidTr="003E621C">
        <w:tc>
          <w:tcPr>
            <w:tcW w:w="1238" w:type="dxa"/>
          </w:tcPr>
          <w:p w:rsidR="0040738C" w:rsidRDefault="0040738C" w:rsidP="003E621C"/>
        </w:tc>
        <w:tc>
          <w:tcPr>
            <w:tcW w:w="1351" w:type="dxa"/>
          </w:tcPr>
          <w:p w:rsidR="0040738C" w:rsidRDefault="0040738C" w:rsidP="003E621C">
            <w:r>
              <w:t>R Dec 13</w:t>
            </w:r>
          </w:p>
        </w:tc>
        <w:tc>
          <w:tcPr>
            <w:tcW w:w="6267" w:type="dxa"/>
          </w:tcPr>
          <w:p w:rsidR="0040738C" w:rsidRDefault="0040738C" w:rsidP="003E621C">
            <w:r>
              <w:t>34 &amp; 35</w:t>
            </w:r>
          </w:p>
        </w:tc>
      </w:tr>
    </w:tbl>
    <w:p w:rsidR="000B3C7F" w:rsidRDefault="000B3C7F" w:rsidP="00A25907">
      <w:pPr>
        <w:rPr>
          <w:b/>
          <w:smallCaps/>
        </w:rPr>
      </w:pPr>
    </w:p>
    <w:p w:rsidR="000B3C7F" w:rsidRDefault="000B3C7F">
      <w:pPr>
        <w:rPr>
          <w:b/>
          <w:smallCaps/>
        </w:rPr>
      </w:pPr>
    </w:p>
    <w:p w:rsidR="002337F6" w:rsidRPr="004C0395" w:rsidRDefault="002337F6" w:rsidP="00A25907">
      <w:pPr>
        <w:rPr>
          <w:b/>
        </w:rPr>
      </w:pPr>
      <w:r w:rsidRPr="004C0395">
        <w:rPr>
          <w:b/>
        </w:rPr>
        <w:lastRenderedPageBreak/>
        <w:t>Relevant CU Policies</w:t>
      </w:r>
    </w:p>
    <w:p w:rsidR="002337F6" w:rsidRPr="003F180D" w:rsidRDefault="002337F6" w:rsidP="00A25907">
      <w:pPr>
        <w:rPr>
          <w:szCs w:val="28"/>
        </w:rPr>
      </w:pPr>
    </w:p>
    <w:p w:rsidR="002337F6" w:rsidRPr="003F180D" w:rsidRDefault="002337F6" w:rsidP="00A25907">
      <w:r w:rsidRPr="003F180D">
        <w:rPr>
          <w:b/>
        </w:rPr>
        <w:t>Disabilities</w:t>
      </w:r>
    </w:p>
    <w:p w:rsidR="009C2581" w:rsidRPr="009C2581" w:rsidRDefault="002337F6" w:rsidP="009C2581">
      <w:pPr>
        <w:rPr>
          <w:sz w:val="22"/>
          <w:szCs w:val="22"/>
        </w:rPr>
      </w:pPr>
      <w:r w:rsidRPr="005A0415">
        <w:rPr>
          <w:sz w:val="22"/>
          <w:szCs w:val="22"/>
        </w:rPr>
        <w:t xml:space="preserve">If you qualify for accommodations because of a </w:t>
      </w:r>
      <w:r w:rsidR="009C2581">
        <w:rPr>
          <w:sz w:val="22"/>
          <w:szCs w:val="22"/>
        </w:rPr>
        <w:t xml:space="preserve">disability, please submit </w:t>
      </w:r>
      <w:r w:rsidRPr="005A0415">
        <w:rPr>
          <w:sz w:val="22"/>
          <w:szCs w:val="22"/>
        </w:rPr>
        <w:t>a letter from Disability Services within the firs</w:t>
      </w:r>
      <w:r w:rsidR="009C2581">
        <w:rPr>
          <w:sz w:val="22"/>
          <w:szCs w:val="22"/>
        </w:rPr>
        <w:t xml:space="preserve">t two weeks of class so that I </w:t>
      </w:r>
      <w:r w:rsidRPr="005A0415">
        <w:rPr>
          <w:sz w:val="22"/>
          <w:szCs w:val="22"/>
        </w:rPr>
        <w:t xml:space="preserve">can address your needs. Disability Services determines accommodations based on </w:t>
      </w:r>
      <w:r w:rsidRPr="005A0415">
        <w:rPr>
          <w:i/>
          <w:sz w:val="22"/>
          <w:szCs w:val="22"/>
        </w:rPr>
        <w:t>documented</w:t>
      </w:r>
      <w:r w:rsidRPr="005A0415">
        <w:rPr>
          <w:sz w:val="22"/>
          <w:szCs w:val="22"/>
        </w:rPr>
        <w:t xml:space="preserve"> disabilities. Contact: 303-492-8671, Willard 322, and </w:t>
      </w:r>
      <w:hyperlink r:id="rId9" w:history="1">
        <w:r w:rsidR="009C2581" w:rsidRPr="00BE42EC">
          <w:rPr>
            <w:rStyle w:val="Hyperlink"/>
            <w:sz w:val="22"/>
            <w:szCs w:val="22"/>
          </w:rPr>
          <w:t>http://www.Colorado.EDU/disabilityservices</w:t>
        </w:r>
      </w:hyperlink>
      <w:r w:rsidRPr="005A0415">
        <w:rPr>
          <w:sz w:val="22"/>
          <w:szCs w:val="22"/>
        </w:rPr>
        <w:t>.</w:t>
      </w:r>
      <w:r w:rsidR="009C2581">
        <w:rPr>
          <w:sz w:val="22"/>
          <w:szCs w:val="22"/>
        </w:rPr>
        <w:t xml:space="preserve"> </w:t>
      </w:r>
      <w:r w:rsidR="009C2581" w:rsidRPr="009C2581">
        <w:rPr>
          <w:sz w:val="22"/>
          <w:szCs w:val="22"/>
        </w:rPr>
        <w:t>If you have a temporary medical condition or injury, see Temporary Medical</w:t>
      </w:r>
      <w:r w:rsidR="009C2581">
        <w:rPr>
          <w:sz w:val="22"/>
          <w:szCs w:val="22"/>
        </w:rPr>
        <w:t xml:space="preserve"> </w:t>
      </w:r>
      <w:r w:rsidR="009C2581" w:rsidRPr="009C2581">
        <w:rPr>
          <w:sz w:val="22"/>
          <w:szCs w:val="22"/>
        </w:rPr>
        <w:t>Conditions: Injuries, Surgeries, and Illnesses guidelines under Quick Links at Disability Services website and discus</w:t>
      </w:r>
      <w:r w:rsidR="007B1543">
        <w:rPr>
          <w:sz w:val="22"/>
          <w:szCs w:val="22"/>
        </w:rPr>
        <w:t>s your needs with me</w:t>
      </w:r>
      <w:r w:rsidR="009C2581" w:rsidRPr="009C2581">
        <w:rPr>
          <w:sz w:val="22"/>
          <w:szCs w:val="22"/>
        </w:rPr>
        <w:t>.</w:t>
      </w:r>
    </w:p>
    <w:p w:rsidR="002337F6" w:rsidRPr="005A0415" w:rsidRDefault="002337F6" w:rsidP="00A25907">
      <w:pPr>
        <w:rPr>
          <w:b/>
          <w:sz w:val="22"/>
          <w:szCs w:val="22"/>
        </w:rPr>
      </w:pPr>
    </w:p>
    <w:p w:rsidR="002337F6" w:rsidRPr="003F180D" w:rsidRDefault="002337F6" w:rsidP="00A25907">
      <w:pPr>
        <w:rPr>
          <w:b/>
        </w:rPr>
      </w:pPr>
      <w:r w:rsidRPr="003F180D">
        <w:rPr>
          <w:b/>
        </w:rPr>
        <w:t>Classroom Behavior</w:t>
      </w:r>
    </w:p>
    <w:p w:rsidR="002337F6" w:rsidRPr="005A0415" w:rsidRDefault="002337F6" w:rsidP="00A25907">
      <w:pPr>
        <w:rPr>
          <w:sz w:val="22"/>
          <w:szCs w:val="22"/>
        </w:rPr>
      </w:pPr>
      <w:r w:rsidRPr="005A0415">
        <w:rPr>
          <w:sz w:val="22"/>
          <w:szCs w:val="22"/>
        </w:rPr>
        <w:t xml:space="preserve">Students and faculty each have responsibility for maintaining an appropriate learning environment. Students who fail to adhere to such behavioral standards may be subject to discipline. Faculty members have the professional responsibility to treat all students with understanding, dignity, and respect, to guide classroom discussion and to set reasonable limits on the manner in which they and their students express opinions. Professional courtesy and sensitivity are especially important with respect to individuals and topics dealing with differences of race, culture, religion, politics, sexual orientation, gender variance,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See polices at </w:t>
      </w:r>
      <w:hyperlink r:id="rId10" w:history="1">
        <w:r w:rsidR="009C2581" w:rsidRPr="00BE42EC">
          <w:rPr>
            <w:rStyle w:val="Hyperlink"/>
            <w:sz w:val="22"/>
            <w:szCs w:val="22"/>
          </w:rPr>
          <w:t>http://www.colorado.edu/policies/classbehavior.html</w:t>
        </w:r>
      </w:hyperlink>
      <w:r w:rsidR="009C2581">
        <w:rPr>
          <w:sz w:val="22"/>
          <w:szCs w:val="22"/>
        </w:rPr>
        <w:t xml:space="preserve"> </w:t>
      </w:r>
      <w:r w:rsidRPr="005A0415">
        <w:rPr>
          <w:sz w:val="22"/>
          <w:szCs w:val="22"/>
        </w:rPr>
        <w:t>and</w:t>
      </w:r>
    </w:p>
    <w:p w:rsidR="002337F6" w:rsidRDefault="007141B9" w:rsidP="00A25907">
      <w:pPr>
        <w:rPr>
          <w:sz w:val="22"/>
          <w:szCs w:val="22"/>
        </w:rPr>
      </w:pPr>
      <w:hyperlink r:id="rId11" w:anchor="student_code" w:history="1">
        <w:r w:rsidR="009C2581" w:rsidRPr="00BE42EC">
          <w:rPr>
            <w:rStyle w:val="Hyperlink"/>
            <w:sz w:val="22"/>
            <w:szCs w:val="22"/>
          </w:rPr>
          <w:t>http://www.colorado.edu/studentaffairs/judicialaffairs/code.html#student_code</w:t>
        </w:r>
      </w:hyperlink>
    </w:p>
    <w:p w:rsidR="009C2581" w:rsidRPr="005A0415" w:rsidRDefault="009C2581" w:rsidP="00A25907">
      <w:pPr>
        <w:rPr>
          <w:sz w:val="22"/>
          <w:szCs w:val="22"/>
        </w:rPr>
      </w:pPr>
    </w:p>
    <w:p w:rsidR="002337F6" w:rsidRPr="003F180D" w:rsidRDefault="002337F6" w:rsidP="00A25907">
      <w:pPr>
        <w:rPr>
          <w:b/>
        </w:rPr>
      </w:pPr>
      <w:r w:rsidRPr="003F180D">
        <w:rPr>
          <w:b/>
        </w:rPr>
        <w:t xml:space="preserve">Academic Integrity </w:t>
      </w:r>
    </w:p>
    <w:p w:rsidR="009C2581" w:rsidRDefault="002337F6" w:rsidP="00A25907">
      <w:pPr>
        <w:rPr>
          <w:sz w:val="22"/>
          <w:szCs w:val="22"/>
        </w:rPr>
      </w:pPr>
      <w:r w:rsidRPr="005A0415">
        <w:rPr>
          <w:sz w:val="22"/>
          <w:szCs w:val="22"/>
        </w:rPr>
        <w:t xml:space="preserve">All students of the University of Colorado at Boulder are responsible for knowing and adhering to the academic integrity policy of this institution. Violations of this policy may </w:t>
      </w:r>
      <w:r w:rsidR="00122FFA" w:rsidRPr="005A0415">
        <w:rPr>
          <w:sz w:val="22"/>
          <w:szCs w:val="22"/>
        </w:rPr>
        <w:t>include</w:t>
      </w:r>
      <w:r w:rsidRPr="005A0415">
        <w:rPr>
          <w:sz w:val="22"/>
          <w:szCs w:val="22"/>
        </w:rPr>
        <w:t xml:space="preserve"> cheating, plagiarism, aid of academic dishonesty, fabrication, lying, bribery, and threatening behavior. All incidents of academic misconduct shall be reported to the Honor Code Council (honor@colorado.edu; 303-725-2273). Students who are found to be in violation of the academic integrity policy will be subject to both academic sanctions from the faculty member and non-academic sanctions (including but not limited to university probation, suspension, or expulsion). For other information on the Honor Code, see http://www.colorado.edu/policies/honor.html and </w:t>
      </w:r>
      <w:hyperlink r:id="rId12" w:history="1">
        <w:r w:rsidR="009C2581" w:rsidRPr="00BE42EC">
          <w:rPr>
            <w:rStyle w:val="Hyperlink"/>
            <w:sz w:val="22"/>
            <w:szCs w:val="22"/>
          </w:rPr>
          <w:t>http://www.colorado.edu/academics/honorcode</w:t>
        </w:r>
      </w:hyperlink>
    </w:p>
    <w:p w:rsidR="002337F6" w:rsidRPr="005A0415" w:rsidRDefault="002337F6" w:rsidP="00A25907">
      <w:pPr>
        <w:rPr>
          <w:sz w:val="22"/>
          <w:szCs w:val="22"/>
        </w:rPr>
      </w:pPr>
    </w:p>
    <w:p w:rsidR="002337F6" w:rsidRPr="003F180D" w:rsidRDefault="002337F6" w:rsidP="00A25907">
      <w:pPr>
        <w:rPr>
          <w:b/>
        </w:rPr>
      </w:pPr>
      <w:r w:rsidRPr="003F180D">
        <w:rPr>
          <w:b/>
        </w:rPr>
        <w:t>Religious Observances</w:t>
      </w:r>
    </w:p>
    <w:p w:rsidR="002337F6" w:rsidRDefault="002337F6" w:rsidP="00A25907">
      <w:pPr>
        <w:rPr>
          <w:sz w:val="22"/>
          <w:szCs w:val="22"/>
        </w:rPr>
      </w:pPr>
      <w:r w:rsidRPr="005A0415">
        <w:rPr>
          <w:sz w:val="22"/>
          <w:szCs w:val="22"/>
        </w:rPr>
        <w:t xml:space="preserve">Campus policy regarding religious observances requires that faculty make every effort to reasonably and fairly deal with all students who, because of religious obligations, have conflicts with scheduled exams, assignments or required attendance. Please notify me early in the semester if religious observance will cause you to miss a class, test, or assignment. See full details at </w:t>
      </w:r>
      <w:hyperlink r:id="rId13" w:history="1">
        <w:r w:rsidR="009C2581" w:rsidRPr="00BE42EC">
          <w:rPr>
            <w:rStyle w:val="Hyperlink"/>
            <w:sz w:val="22"/>
            <w:szCs w:val="22"/>
          </w:rPr>
          <w:t>http://www.colorado.edu/policies/fac_relig.html</w:t>
        </w:r>
      </w:hyperlink>
    </w:p>
    <w:p w:rsidR="005A0415" w:rsidRDefault="005A0415" w:rsidP="00A25907">
      <w:pPr>
        <w:rPr>
          <w:b/>
        </w:rPr>
      </w:pPr>
    </w:p>
    <w:p w:rsidR="002337F6" w:rsidRPr="003F180D" w:rsidRDefault="002337F6" w:rsidP="00A25907">
      <w:pPr>
        <w:rPr>
          <w:b/>
        </w:rPr>
      </w:pPr>
      <w:r w:rsidRPr="003F180D">
        <w:rPr>
          <w:b/>
        </w:rPr>
        <w:t>Discrimination and Harassment</w:t>
      </w:r>
    </w:p>
    <w:p w:rsidR="009C2581" w:rsidRPr="005A0415" w:rsidRDefault="002337F6" w:rsidP="00A25907">
      <w:pPr>
        <w:rPr>
          <w:sz w:val="22"/>
          <w:szCs w:val="22"/>
        </w:rPr>
      </w:pPr>
      <w:r w:rsidRPr="005A0415">
        <w:rPr>
          <w:sz w:val="22"/>
          <w:szCs w:val="22"/>
        </w:rPr>
        <w:t>The University of Colorado at Boulder policies on Discrimination and Harassment Sexual Harassment, and Amorous Relationships apply to al</w:t>
      </w:r>
      <w:r w:rsidR="009C2581">
        <w:rPr>
          <w:sz w:val="22"/>
          <w:szCs w:val="22"/>
        </w:rPr>
        <w:t xml:space="preserve">l students, staff, and faculty </w:t>
      </w:r>
      <w:r w:rsidR="009C2581" w:rsidRPr="005A0415">
        <w:rPr>
          <w:sz w:val="22"/>
          <w:szCs w:val="22"/>
        </w:rPr>
        <w:t>(</w:t>
      </w:r>
      <w:hyperlink r:id="rId14" w:history="1">
        <w:r w:rsidR="009C2581" w:rsidRPr="00BE42EC">
          <w:rPr>
            <w:rStyle w:val="Hyperlink"/>
            <w:sz w:val="22"/>
            <w:szCs w:val="22"/>
          </w:rPr>
          <w:t>http://www.colorado.edu/policies/discrimination.html</w:t>
        </w:r>
      </w:hyperlink>
      <w:r w:rsidR="009C2581" w:rsidRPr="005A0415">
        <w:rPr>
          <w:sz w:val="22"/>
          <w:szCs w:val="22"/>
        </w:rPr>
        <w:t>)</w:t>
      </w:r>
      <w:r w:rsidR="009C2581">
        <w:rPr>
          <w:sz w:val="22"/>
          <w:szCs w:val="22"/>
        </w:rPr>
        <w:t xml:space="preserve">. </w:t>
      </w:r>
      <w:r w:rsidRPr="005A0415">
        <w:rPr>
          <w:sz w:val="22"/>
          <w:szCs w:val="22"/>
        </w:rPr>
        <w:t xml:space="preserve">Any student who believes s/he has been the subject of discrimination or harassment based upon race, color, national origin, sex, age, disability, religion, sexual orientation, or veteran status should contact the Office of Discrimination and Harassment (ODH) at 303-492-2127 or the Office of Judicial Affairs at 303-492-5550. For information about the ODH and the campus resources available to assist individuals regarding discrimination or harassment, see </w:t>
      </w:r>
      <w:hyperlink r:id="rId15" w:history="1">
        <w:r w:rsidR="009C2581" w:rsidRPr="00BE42EC">
          <w:rPr>
            <w:rStyle w:val="Hyperlink"/>
            <w:sz w:val="22"/>
            <w:szCs w:val="22"/>
          </w:rPr>
          <w:t>http://www.colorado.edu/odh</w:t>
        </w:r>
      </w:hyperlink>
    </w:p>
    <w:sectPr w:rsidR="009C2581" w:rsidRPr="005A0415" w:rsidSect="007A43DE">
      <w:footerReference w:type="even" r:id="rId16"/>
      <w:footerReference w:type="default" r:id="rId17"/>
      <w:footerReference w:type="first" r:id="rId1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B9" w:rsidRDefault="007141B9">
      <w:r>
        <w:separator/>
      </w:r>
    </w:p>
  </w:endnote>
  <w:endnote w:type="continuationSeparator" w:id="0">
    <w:p w:rsidR="007141B9" w:rsidRDefault="007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CRB">
    <w:altName w:val="Consolas"/>
    <w:charset w:val="00"/>
    <w:family w:val="modern"/>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08" w:rsidRDefault="006613C3" w:rsidP="004C3BAE">
    <w:pPr>
      <w:pStyle w:val="Footer"/>
      <w:framePr w:wrap="around" w:vAnchor="text" w:hAnchor="margin" w:xAlign="right" w:y="1"/>
      <w:rPr>
        <w:rStyle w:val="PageNumber"/>
      </w:rPr>
    </w:pPr>
    <w:r>
      <w:rPr>
        <w:rStyle w:val="PageNumber"/>
      </w:rPr>
      <w:fldChar w:fldCharType="begin"/>
    </w:r>
    <w:r w:rsidR="00436308">
      <w:rPr>
        <w:rStyle w:val="PageNumber"/>
      </w:rPr>
      <w:instrText xml:space="preserve">PAGE  </w:instrText>
    </w:r>
    <w:r>
      <w:rPr>
        <w:rStyle w:val="PageNumber"/>
      </w:rPr>
      <w:fldChar w:fldCharType="end"/>
    </w:r>
  </w:p>
  <w:p w:rsidR="00436308" w:rsidRDefault="00436308" w:rsidP="002337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541"/>
      <w:docPartObj>
        <w:docPartGallery w:val="Page Numbers (Bottom of Page)"/>
        <w:docPartUnique/>
      </w:docPartObj>
    </w:sdtPr>
    <w:sdtEndPr/>
    <w:sdtContent>
      <w:p w:rsidR="0090455A" w:rsidRDefault="007141B9">
        <w:pPr>
          <w:pStyle w:val="Footer"/>
          <w:jc w:val="right"/>
        </w:pPr>
        <w:r>
          <w:fldChar w:fldCharType="begin"/>
        </w:r>
        <w:r>
          <w:instrText xml:space="preserve"> PAGE   \* MERGEFORMAT </w:instrText>
        </w:r>
        <w:r>
          <w:fldChar w:fldCharType="separate"/>
        </w:r>
        <w:r w:rsidR="00887F6C">
          <w:rPr>
            <w:noProof/>
          </w:rPr>
          <w:t>6</w:t>
        </w:r>
        <w:r>
          <w:rPr>
            <w:noProof/>
          </w:rPr>
          <w:fldChar w:fldCharType="end"/>
        </w:r>
      </w:p>
    </w:sdtContent>
  </w:sdt>
  <w:p w:rsidR="00436308" w:rsidRDefault="00436308" w:rsidP="002337F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542"/>
      <w:docPartObj>
        <w:docPartGallery w:val="Page Numbers (Bottom of Page)"/>
        <w:docPartUnique/>
      </w:docPartObj>
    </w:sdtPr>
    <w:sdtEndPr/>
    <w:sdtContent>
      <w:p w:rsidR="00C0205C" w:rsidRDefault="007141B9">
        <w:pPr>
          <w:pStyle w:val="Footer"/>
          <w:jc w:val="right"/>
        </w:pPr>
        <w:r>
          <w:fldChar w:fldCharType="begin"/>
        </w:r>
        <w:r>
          <w:instrText xml:space="preserve"> PAGE   \* MERGEFORMAT </w:instrText>
        </w:r>
        <w:r>
          <w:fldChar w:fldCharType="separate"/>
        </w:r>
        <w:r w:rsidR="00887F6C">
          <w:rPr>
            <w:noProof/>
          </w:rPr>
          <w:t>1</w:t>
        </w:r>
        <w:r>
          <w:rPr>
            <w:noProof/>
          </w:rPr>
          <w:fldChar w:fldCharType="end"/>
        </w:r>
      </w:p>
    </w:sdtContent>
  </w:sdt>
  <w:p w:rsidR="00C0205C" w:rsidRDefault="00C02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B9" w:rsidRDefault="007141B9">
      <w:r>
        <w:separator/>
      </w:r>
    </w:p>
  </w:footnote>
  <w:footnote w:type="continuationSeparator" w:id="0">
    <w:p w:rsidR="007141B9" w:rsidRDefault="00714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B38"/>
    <w:multiLevelType w:val="hybridMultilevel"/>
    <w:tmpl w:val="6F8271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B72B85"/>
    <w:multiLevelType w:val="hybridMultilevel"/>
    <w:tmpl w:val="B1D82530"/>
    <w:lvl w:ilvl="0" w:tplc="73F4E568">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A6AB6"/>
    <w:multiLevelType w:val="hybridMultilevel"/>
    <w:tmpl w:val="3FD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92414"/>
    <w:multiLevelType w:val="hybridMultilevel"/>
    <w:tmpl w:val="4A90F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B9429D"/>
    <w:multiLevelType w:val="hybridMultilevel"/>
    <w:tmpl w:val="8D7E98F6"/>
    <w:lvl w:ilvl="0" w:tplc="E42E5796">
      <w:start w:val="1"/>
      <w:numFmt w:val="bullet"/>
      <w:lvlText w:val=""/>
      <w:lvlJc w:val="left"/>
      <w:pPr>
        <w:tabs>
          <w:tab w:val="num" w:pos="1080"/>
        </w:tabs>
        <w:ind w:left="1080" w:hanging="54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7DD6871"/>
    <w:multiLevelType w:val="hybridMultilevel"/>
    <w:tmpl w:val="179E7AF6"/>
    <w:lvl w:ilvl="0" w:tplc="E42E5796">
      <w:start w:val="1"/>
      <w:numFmt w:val="bullet"/>
      <w:lvlText w:val=""/>
      <w:lvlJc w:val="left"/>
      <w:pPr>
        <w:tabs>
          <w:tab w:val="num" w:pos="1080"/>
        </w:tabs>
        <w:ind w:left="1080" w:hanging="5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F37BD0"/>
    <w:multiLevelType w:val="hybridMultilevel"/>
    <w:tmpl w:val="42FC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86FDE"/>
    <w:multiLevelType w:val="hybridMultilevel"/>
    <w:tmpl w:val="E58CB8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730CD0"/>
    <w:multiLevelType w:val="hybridMultilevel"/>
    <w:tmpl w:val="86E22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2"/>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1B"/>
    <w:rsid w:val="00004BAF"/>
    <w:rsid w:val="00043777"/>
    <w:rsid w:val="00050F57"/>
    <w:rsid w:val="00084867"/>
    <w:rsid w:val="00090A46"/>
    <w:rsid w:val="000A111F"/>
    <w:rsid w:val="000A6A55"/>
    <w:rsid w:val="000B3C7F"/>
    <w:rsid w:val="000B6DF3"/>
    <w:rsid w:val="000C6D01"/>
    <w:rsid w:val="000E1BAA"/>
    <w:rsid w:val="000E1D77"/>
    <w:rsid w:val="000F48FE"/>
    <w:rsid w:val="00100C64"/>
    <w:rsid w:val="00122FFA"/>
    <w:rsid w:val="00124CFA"/>
    <w:rsid w:val="00126A72"/>
    <w:rsid w:val="00145073"/>
    <w:rsid w:val="00163BA5"/>
    <w:rsid w:val="00166C74"/>
    <w:rsid w:val="00171509"/>
    <w:rsid w:val="00185C1F"/>
    <w:rsid w:val="001940F5"/>
    <w:rsid w:val="001C4900"/>
    <w:rsid w:val="001E1DFD"/>
    <w:rsid w:val="00213822"/>
    <w:rsid w:val="00222274"/>
    <w:rsid w:val="00222A79"/>
    <w:rsid w:val="00224115"/>
    <w:rsid w:val="0022501D"/>
    <w:rsid w:val="002337F6"/>
    <w:rsid w:val="002558F0"/>
    <w:rsid w:val="0026504C"/>
    <w:rsid w:val="00277611"/>
    <w:rsid w:val="00286B7E"/>
    <w:rsid w:val="0029564B"/>
    <w:rsid w:val="002A3DF3"/>
    <w:rsid w:val="00302AF0"/>
    <w:rsid w:val="00302D58"/>
    <w:rsid w:val="00303DA0"/>
    <w:rsid w:val="003052E5"/>
    <w:rsid w:val="00313086"/>
    <w:rsid w:val="0031725F"/>
    <w:rsid w:val="00330700"/>
    <w:rsid w:val="00330E33"/>
    <w:rsid w:val="00332008"/>
    <w:rsid w:val="00336D07"/>
    <w:rsid w:val="0037222A"/>
    <w:rsid w:val="00374E27"/>
    <w:rsid w:val="00385A51"/>
    <w:rsid w:val="003C157C"/>
    <w:rsid w:val="003C1C3F"/>
    <w:rsid w:val="003D0B42"/>
    <w:rsid w:val="003F180D"/>
    <w:rsid w:val="0040738C"/>
    <w:rsid w:val="00412FE3"/>
    <w:rsid w:val="0043025E"/>
    <w:rsid w:val="00436308"/>
    <w:rsid w:val="00436828"/>
    <w:rsid w:val="004638C8"/>
    <w:rsid w:val="00467F7F"/>
    <w:rsid w:val="00470859"/>
    <w:rsid w:val="00471781"/>
    <w:rsid w:val="0048156C"/>
    <w:rsid w:val="00486DA0"/>
    <w:rsid w:val="004B013C"/>
    <w:rsid w:val="004B5032"/>
    <w:rsid w:val="004C0395"/>
    <w:rsid w:val="004C3BAE"/>
    <w:rsid w:val="004C45E5"/>
    <w:rsid w:val="004E6CBA"/>
    <w:rsid w:val="004F3BDE"/>
    <w:rsid w:val="00507722"/>
    <w:rsid w:val="00511E4B"/>
    <w:rsid w:val="0052016A"/>
    <w:rsid w:val="00527F25"/>
    <w:rsid w:val="00535DAE"/>
    <w:rsid w:val="00546E7C"/>
    <w:rsid w:val="00557811"/>
    <w:rsid w:val="00571EC4"/>
    <w:rsid w:val="00592755"/>
    <w:rsid w:val="005952F0"/>
    <w:rsid w:val="005A0415"/>
    <w:rsid w:val="005B3710"/>
    <w:rsid w:val="005B39F8"/>
    <w:rsid w:val="005E5ABE"/>
    <w:rsid w:val="0060387F"/>
    <w:rsid w:val="00611707"/>
    <w:rsid w:val="00641DFB"/>
    <w:rsid w:val="00645CB8"/>
    <w:rsid w:val="00660D5A"/>
    <w:rsid w:val="006613C3"/>
    <w:rsid w:val="00661F40"/>
    <w:rsid w:val="00671FEE"/>
    <w:rsid w:val="00672576"/>
    <w:rsid w:val="00673927"/>
    <w:rsid w:val="0068568F"/>
    <w:rsid w:val="006A60CC"/>
    <w:rsid w:val="006C4872"/>
    <w:rsid w:val="006D53E8"/>
    <w:rsid w:val="006E6E84"/>
    <w:rsid w:val="006E721B"/>
    <w:rsid w:val="007141B9"/>
    <w:rsid w:val="007211C1"/>
    <w:rsid w:val="0073429A"/>
    <w:rsid w:val="00737F6E"/>
    <w:rsid w:val="007A34FE"/>
    <w:rsid w:val="007A43DE"/>
    <w:rsid w:val="007B1543"/>
    <w:rsid w:val="007C2B87"/>
    <w:rsid w:val="007C77EC"/>
    <w:rsid w:val="007D3C9C"/>
    <w:rsid w:val="007E7893"/>
    <w:rsid w:val="007F3063"/>
    <w:rsid w:val="00807F7C"/>
    <w:rsid w:val="008115D0"/>
    <w:rsid w:val="00865FE8"/>
    <w:rsid w:val="008723B3"/>
    <w:rsid w:val="008724E2"/>
    <w:rsid w:val="00876FFB"/>
    <w:rsid w:val="00887F6C"/>
    <w:rsid w:val="0090215A"/>
    <w:rsid w:val="0090455A"/>
    <w:rsid w:val="00911762"/>
    <w:rsid w:val="0092290E"/>
    <w:rsid w:val="009471DF"/>
    <w:rsid w:val="009900D3"/>
    <w:rsid w:val="009A0167"/>
    <w:rsid w:val="009A1870"/>
    <w:rsid w:val="009B4FA8"/>
    <w:rsid w:val="009C2581"/>
    <w:rsid w:val="009C68DB"/>
    <w:rsid w:val="009D4373"/>
    <w:rsid w:val="009D5C18"/>
    <w:rsid w:val="009D6F3A"/>
    <w:rsid w:val="009E2114"/>
    <w:rsid w:val="00A25907"/>
    <w:rsid w:val="00A43B8C"/>
    <w:rsid w:val="00A4613B"/>
    <w:rsid w:val="00A563A7"/>
    <w:rsid w:val="00A66EC5"/>
    <w:rsid w:val="00A72407"/>
    <w:rsid w:val="00A73C95"/>
    <w:rsid w:val="00A75BB9"/>
    <w:rsid w:val="00A822C8"/>
    <w:rsid w:val="00AA362E"/>
    <w:rsid w:val="00AA5EF1"/>
    <w:rsid w:val="00AC633E"/>
    <w:rsid w:val="00AD0299"/>
    <w:rsid w:val="00AD6752"/>
    <w:rsid w:val="00AD7E3E"/>
    <w:rsid w:val="00AE0378"/>
    <w:rsid w:val="00B151EF"/>
    <w:rsid w:val="00B367BD"/>
    <w:rsid w:val="00B47E13"/>
    <w:rsid w:val="00B87128"/>
    <w:rsid w:val="00B90ABE"/>
    <w:rsid w:val="00C01AE7"/>
    <w:rsid w:val="00C0205C"/>
    <w:rsid w:val="00C16D75"/>
    <w:rsid w:val="00C35D00"/>
    <w:rsid w:val="00C41F8C"/>
    <w:rsid w:val="00C424E0"/>
    <w:rsid w:val="00C50256"/>
    <w:rsid w:val="00C620FB"/>
    <w:rsid w:val="00C74919"/>
    <w:rsid w:val="00C971BC"/>
    <w:rsid w:val="00CD714E"/>
    <w:rsid w:val="00CE464C"/>
    <w:rsid w:val="00D01FE7"/>
    <w:rsid w:val="00D034B7"/>
    <w:rsid w:val="00D058BB"/>
    <w:rsid w:val="00D06C3D"/>
    <w:rsid w:val="00D10729"/>
    <w:rsid w:val="00D12F80"/>
    <w:rsid w:val="00D4184F"/>
    <w:rsid w:val="00D56F84"/>
    <w:rsid w:val="00D64E81"/>
    <w:rsid w:val="00D6669B"/>
    <w:rsid w:val="00D67BD2"/>
    <w:rsid w:val="00DB1CC1"/>
    <w:rsid w:val="00DB64BF"/>
    <w:rsid w:val="00DD169B"/>
    <w:rsid w:val="00DD1C28"/>
    <w:rsid w:val="00DE6EAF"/>
    <w:rsid w:val="00E06876"/>
    <w:rsid w:val="00E14CCC"/>
    <w:rsid w:val="00E30B1F"/>
    <w:rsid w:val="00E35F24"/>
    <w:rsid w:val="00E35FEB"/>
    <w:rsid w:val="00E50812"/>
    <w:rsid w:val="00E60A70"/>
    <w:rsid w:val="00E6539D"/>
    <w:rsid w:val="00E73CC1"/>
    <w:rsid w:val="00E90CB2"/>
    <w:rsid w:val="00E9344A"/>
    <w:rsid w:val="00EA1AFA"/>
    <w:rsid w:val="00EA7CFC"/>
    <w:rsid w:val="00EC1C57"/>
    <w:rsid w:val="00EE4C99"/>
    <w:rsid w:val="00EE71B0"/>
    <w:rsid w:val="00EF0D91"/>
    <w:rsid w:val="00EF77D5"/>
    <w:rsid w:val="00F31C7E"/>
    <w:rsid w:val="00F41B9B"/>
    <w:rsid w:val="00F62B46"/>
    <w:rsid w:val="00F65016"/>
    <w:rsid w:val="00F87FE3"/>
    <w:rsid w:val="00F96D41"/>
    <w:rsid w:val="00FB696D"/>
    <w:rsid w:val="00FC2FF4"/>
    <w:rsid w:val="00FD3DC4"/>
    <w:rsid w:val="00FF53B3"/>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0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337F6"/>
    <w:pPr>
      <w:tabs>
        <w:tab w:val="center" w:pos="4320"/>
        <w:tab w:val="right" w:pos="8640"/>
      </w:tabs>
    </w:pPr>
  </w:style>
  <w:style w:type="character" w:styleId="PageNumber">
    <w:name w:val="page number"/>
    <w:basedOn w:val="DefaultParagraphFont"/>
    <w:rsid w:val="002337F6"/>
  </w:style>
  <w:style w:type="character" w:styleId="Hyperlink">
    <w:name w:val="Hyperlink"/>
    <w:basedOn w:val="DefaultParagraphFont"/>
    <w:rsid w:val="003F180D"/>
    <w:rPr>
      <w:color w:val="0000FF"/>
      <w:u w:val="single"/>
    </w:rPr>
  </w:style>
  <w:style w:type="paragraph" w:styleId="NormalWeb">
    <w:name w:val="Normal (Web)"/>
    <w:basedOn w:val="Normal"/>
    <w:uiPriority w:val="99"/>
    <w:unhideWhenUsed/>
    <w:rsid w:val="00661F40"/>
    <w:pPr>
      <w:spacing w:before="100" w:beforeAutospacing="1" w:after="100" w:afterAutospacing="1"/>
    </w:pPr>
  </w:style>
  <w:style w:type="character" w:customStyle="1" w:styleId="spelle">
    <w:name w:val="spelle"/>
    <w:basedOn w:val="DefaultParagraphFont"/>
    <w:rsid w:val="00661F40"/>
  </w:style>
  <w:style w:type="character" w:customStyle="1" w:styleId="grame">
    <w:name w:val="grame"/>
    <w:basedOn w:val="DefaultParagraphFont"/>
    <w:rsid w:val="00661F40"/>
  </w:style>
  <w:style w:type="paragraph" w:styleId="ListParagraph">
    <w:name w:val="List Paragraph"/>
    <w:basedOn w:val="Normal"/>
    <w:uiPriority w:val="34"/>
    <w:qFormat/>
    <w:rsid w:val="0043025E"/>
    <w:pPr>
      <w:ind w:left="720"/>
      <w:contextualSpacing/>
    </w:pPr>
    <w:rPr>
      <w:rFonts w:ascii="Tahoma" w:hAnsi="Tahoma" w:cs="OCRB"/>
    </w:rPr>
  </w:style>
  <w:style w:type="paragraph" w:styleId="PlainText">
    <w:name w:val="Plain Text"/>
    <w:basedOn w:val="Normal"/>
    <w:link w:val="PlainTextChar"/>
    <w:uiPriority w:val="99"/>
    <w:unhideWhenUsed/>
    <w:rsid w:val="009C258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C2581"/>
    <w:rPr>
      <w:rFonts w:ascii="Consolas" w:eastAsiaTheme="minorHAnsi" w:hAnsi="Consolas" w:cs="Consolas"/>
      <w:sz w:val="21"/>
      <w:szCs w:val="21"/>
    </w:rPr>
  </w:style>
  <w:style w:type="paragraph" w:styleId="Header">
    <w:name w:val="header"/>
    <w:basedOn w:val="Normal"/>
    <w:link w:val="HeaderChar"/>
    <w:rsid w:val="0090455A"/>
    <w:pPr>
      <w:tabs>
        <w:tab w:val="center" w:pos="4680"/>
        <w:tab w:val="right" w:pos="9360"/>
      </w:tabs>
    </w:pPr>
  </w:style>
  <w:style w:type="character" w:customStyle="1" w:styleId="HeaderChar">
    <w:name w:val="Header Char"/>
    <w:basedOn w:val="DefaultParagraphFont"/>
    <w:link w:val="Header"/>
    <w:rsid w:val="0090455A"/>
    <w:rPr>
      <w:sz w:val="24"/>
      <w:szCs w:val="24"/>
    </w:rPr>
  </w:style>
  <w:style w:type="character" w:customStyle="1" w:styleId="FooterChar">
    <w:name w:val="Footer Char"/>
    <w:basedOn w:val="DefaultParagraphFont"/>
    <w:link w:val="Footer"/>
    <w:uiPriority w:val="99"/>
    <w:rsid w:val="009045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0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337F6"/>
    <w:pPr>
      <w:tabs>
        <w:tab w:val="center" w:pos="4320"/>
        <w:tab w:val="right" w:pos="8640"/>
      </w:tabs>
    </w:pPr>
  </w:style>
  <w:style w:type="character" w:styleId="PageNumber">
    <w:name w:val="page number"/>
    <w:basedOn w:val="DefaultParagraphFont"/>
    <w:rsid w:val="002337F6"/>
  </w:style>
  <w:style w:type="character" w:styleId="Hyperlink">
    <w:name w:val="Hyperlink"/>
    <w:basedOn w:val="DefaultParagraphFont"/>
    <w:rsid w:val="003F180D"/>
    <w:rPr>
      <w:color w:val="0000FF"/>
      <w:u w:val="single"/>
    </w:rPr>
  </w:style>
  <w:style w:type="paragraph" w:styleId="NormalWeb">
    <w:name w:val="Normal (Web)"/>
    <w:basedOn w:val="Normal"/>
    <w:uiPriority w:val="99"/>
    <w:unhideWhenUsed/>
    <w:rsid w:val="00661F40"/>
    <w:pPr>
      <w:spacing w:before="100" w:beforeAutospacing="1" w:after="100" w:afterAutospacing="1"/>
    </w:pPr>
  </w:style>
  <w:style w:type="character" w:customStyle="1" w:styleId="spelle">
    <w:name w:val="spelle"/>
    <w:basedOn w:val="DefaultParagraphFont"/>
    <w:rsid w:val="00661F40"/>
  </w:style>
  <w:style w:type="character" w:customStyle="1" w:styleId="grame">
    <w:name w:val="grame"/>
    <w:basedOn w:val="DefaultParagraphFont"/>
    <w:rsid w:val="00661F40"/>
  </w:style>
  <w:style w:type="paragraph" w:styleId="ListParagraph">
    <w:name w:val="List Paragraph"/>
    <w:basedOn w:val="Normal"/>
    <w:uiPriority w:val="34"/>
    <w:qFormat/>
    <w:rsid w:val="0043025E"/>
    <w:pPr>
      <w:ind w:left="720"/>
      <w:contextualSpacing/>
    </w:pPr>
    <w:rPr>
      <w:rFonts w:ascii="Tahoma" w:hAnsi="Tahoma" w:cs="OCRB"/>
    </w:rPr>
  </w:style>
  <w:style w:type="paragraph" w:styleId="PlainText">
    <w:name w:val="Plain Text"/>
    <w:basedOn w:val="Normal"/>
    <w:link w:val="PlainTextChar"/>
    <w:uiPriority w:val="99"/>
    <w:unhideWhenUsed/>
    <w:rsid w:val="009C258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C2581"/>
    <w:rPr>
      <w:rFonts w:ascii="Consolas" w:eastAsiaTheme="minorHAnsi" w:hAnsi="Consolas" w:cs="Consolas"/>
      <w:sz w:val="21"/>
      <w:szCs w:val="21"/>
    </w:rPr>
  </w:style>
  <w:style w:type="paragraph" w:styleId="Header">
    <w:name w:val="header"/>
    <w:basedOn w:val="Normal"/>
    <w:link w:val="HeaderChar"/>
    <w:rsid w:val="0090455A"/>
    <w:pPr>
      <w:tabs>
        <w:tab w:val="center" w:pos="4680"/>
        <w:tab w:val="right" w:pos="9360"/>
      </w:tabs>
    </w:pPr>
  </w:style>
  <w:style w:type="character" w:customStyle="1" w:styleId="HeaderChar">
    <w:name w:val="Header Char"/>
    <w:basedOn w:val="DefaultParagraphFont"/>
    <w:link w:val="Header"/>
    <w:rsid w:val="0090455A"/>
    <w:rPr>
      <w:sz w:val="24"/>
      <w:szCs w:val="24"/>
    </w:rPr>
  </w:style>
  <w:style w:type="character" w:customStyle="1" w:styleId="FooterChar">
    <w:name w:val="Footer Char"/>
    <w:basedOn w:val="DefaultParagraphFont"/>
    <w:link w:val="Footer"/>
    <w:uiPriority w:val="99"/>
    <w:rsid w:val="00904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3021">
      <w:bodyDiv w:val="1"/>
      <w:marLeft w:val="0"/>
      <w:marRight w:val="0"/>
      <w:marTop w:val="0"/>
      <w:marBottom w:val="0"/>
      <w:divBdr>
        <w:top w:val="none" w:sz="0" w:space="0" w:color="auto"/>
        <w:left w:val="none" w:sz="0" w:space="0" w:color="auto"/>
        <w:bottom w:val="none" w:sz="0" w:space="0" w:color="auto"/>
        <w:right w:val="none" w:sz="0" w:space="0" w:color="auto"/>
      </w:divBdr>
    </w:div>
    <w:div w:id="455563315">
      <w:bodyDiv w:val="1"/>
      <w:marLeft w:val="0"/>
      <w:marRight w:val="0"/>
      <w:marTop w:val="0"/>
      <w:marBottom w:val="0"/>
      <w:divBdr>
        <w:top w:val="none" w:sz="0" w:space="0" w:color="auto"/>
        <w:left w:val="none" w:sz="0" w:space="0" w:color="auto"/>
        <w:bottom w:val="none" w:sz="0" w:space="0" w:color="auto"/>
        <w:right w:val="none" w:sz="0" w:space="0" w:color="auto"/>
      </w:divBdr>
    </w:div>
    <w:div w:id="511795885">
      <w:bodyDiv w:val="1"/>
      <w:marLeft w:val="0"/>
      <w:marRight w:val="0"/>
      <w:marTop w:val="0"/>
      <w:marBottom w:val="0"/>
      <w:divBdr>
        <w:top w:val="none" w:sz="0" w:space="0" w:color="auto"/>
        <w:left w:val="none" w:sz="0" w:space="0" w:color="auto"/>
        <w:bottom w:val="none" w:sz="0" w:space="0" w:color="auto"/>
        <w:right w:val="none" w:sz="0" w:space="0" w:color="auto"/>
      </w:divBdr>
    </w:div>
    <w:div w:id="1287354249">
      <w:bodyDiv w:val="1"/>
      <w:marLeft w:val="0"/>
      <w:marRight w:val="0"/>
      <w:marTop w:val="0"/>
      <w:marBottom w:val="0"/>
      <w:divBdr>
        <w:top w:val="none" w:sz="0" w:space="0" w:color="auto"/>
        <w:left w:val="none" w:sz="0" w:space="0" w:color="auto"/>
        <w:bottom w:val="none" w:sz="0" w:space="0" w:color="auto"/>
        <w:right w:val="none" w:sz="0" w:space="0" w:color="auto"/>
      </w:divBdr>
    </w:div>
    <w:div w:id="1449618746">
      <w:bodyDiv w:val="1"/>
      <w:marLeft w:val="0"/>
      <w:marRight w:val="0"/>
      <w:marTop w:val="0"/>
      <w:marBottom w:val="0"/>
      <w:divBdr>
        <w:top w:val="none" w:sz="0" w:space="0" w:color="auto"/>
        <w:left w:val="none" w:sz="0" w:space="0" w:color="auto"/>
        <w:bottom w:val="none" w:sz="0" w:space="0" w:color="auto"/>
        <w:right w:val="none" w:sz="0" w:space="0" w:color="auto"/>
      </w:divBdr>
    </w:div>
    <w:div w:id="1611936127">
      <w:bodyDiv w:val="1"/>
      <w:marLeft w:val="0"/>
      <w:marRight w:val="0"/>
      <w:marTop w:val="0"/>
      <w:marBottom w:val="0"/>
      <w:divBdr>
        <w:top w:val="none" w:sz="0" w:space="0" w:color="auto"/>
        <w:left w:val="none" w:sz="0" w:space="0" w:color="auto"/>
        <w:bottom w:val="none" w:sz="0" w:space="0" w:color="auto"/>
        <w:right w:val="none" w:sz="0" w:space="0" w:color="auto"/>
      </w:divBdr>
    </w:div>
    <w:div w:id="1656909550">
      <w:bodyDiv w:val="1"/>
      <w:marLeft w:val="0"/>
      <w:marRight w:val="0"/>
      <w:marTop w:val="0"/>
      <w:marBottom w:val="0"/>
      <w:divBdr>
        <w:top w:val="none" w:sz="0" w:space="0" w:color="auto"/>
        <w:left w:val="none" w:sz="0" w:space="0" w:color="auto"/>
        <w:bottom w:val="none" w:sz="0" w:space="0" w:color="auto"/>
        <w:right w:val="none" w:sz="0" w:space="0" w:color="auto"/>
      </w:divBdr>
    </w:div>
    <w:div w:id="20398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edu/policies/fac_relig.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orado.edu/academics/honorco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edu/studentaffairs/judicialaffairs/code.html" TargetMode="External"/><Relationship Id="rId5" Type="http://schemas.openxmlformats.org/officeDocument/2006/relationships/settings" Target="settings.xml"/><Relationship Id="rId15" Type="http://schemas.openxmlformats.org/officeDocument/2006/relationships/hyperlink" Target="http://www.colorado.edu/odh" TargetMode="External"/><Relationship Id="rId10" Type="http://schemas.openxmlformats.org/officeDocument/2006/relationships/hyperlink" Target="http://www.colorado.edu/policies/classbehavior.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lorado.EDU/disabilityservices" TargetMode="External"/><Relationship Id="rId14" Type="http://schemas.openxmlformats.org/officeDocument/2006/relationships/hyperlink" Target="http://www.colorado.edu/policies/discrimi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1DCAC83-5524-4E66-BC3E-9CE03049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UNIVERSITY OF COLORADO</vt:lpstr>
    </vt:vector>
  </TitlesOfParts>
  <Company>University of Colorado</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dc:title>
  <dc:creator>Leslie Irvine</dc:creator>
  <cp:lastModifiedBy>Kari lambert</cp:lastModifiedBy>
  <cp:revision>2</cp:revision>
  <cp:lastPrinted>2012-08-22T21:24:00Z</cp:lastPrinted>
  <dcterms:created xsi:type="dcterms:W3CDTF">2012-08-23T17:14:00Z</dcterms:created>
  <dcterms:modified xsi:type="dcterms:W3CDTF">2012-08-23T17:14:00Z</dcterms:modified>
</cp:coreProperties>
</file>